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2"/>
        <w:ind w:left="0"/>
        <w:rPr>
          <w:sz w:val="17"/>
        </w:rPr>
      </w:pPr>
    </w:p>
    <w:p>
      <w:pPr>
        <w:spacing w:before="1"/>
        <w:ind w:left="113" w:right="0" w:firstLine="0"/>
        <w:jc w:val="left"/>
        <w:rPr>
          <w:b/>
          <w:sz w:val="17"/>
        </w:rPr>
      </w:pPr>
      <w:hyperlink r:id="rId7">
        <w:r>
          <w:rPr>
            <w:b/>
            <w:color w:val="12356B"/>
            <w:spacing w:val="-2"/>
            <w:w w:val="105"/>
            <w:sz w:val="17"/>
          </w:rPr>
          <w:t>Uzbek</w:t>
        </w:r>
        <w:r>
          <w:rPr>
            <w:b/>
            <w:color w:val="12356B"/>
            <w:spacing w:val="-1"/>
            <w:w w:val="105"/>
            <w:sz w:val="17"/>
          </w:rPr>
          <w:t> </w:t>
        </w:r>
        <w:r>
          <w:rPr>
            <w:b/>
            <w:color w:val="12356B"/>
            <w:spacing w:val="-2"/>
            <w:w w:val="105"/>
            <w:sz w:val="17"/>
          </w:rPr>
          <w:t>Journal</w:t>
        </w:r>
        <w:r>
          <w:rPr>
            <w:b/>
            <w:color w:val="12356B"/>
            <w:w w:val="105"/>
            <w:sz w:val="17"/>
          </w:rPr>
          <w:t> </w:t>
        </w:r>
        <w:r>
          <w:rPr>
            <w:b/>
            <w:color w:val="12356B"/>
            <w:spacing w:val="-2"/>
            <w:w w:val="105"/>
            <w:sz w:val="17"/>
          </w:rPr>
          <w:t>“Problems</w:t>
        </w:r>
        <w:r>
          <w:rPr>
            <w:b/>
            <w:color w:val="12356B"/>
            <w:w w:val="105"/>
            <w:sz w:val="17"/>
          </w:rPr>
          <w:t> </w:t>
        </w:r>
        <w:r>
          <w:rPr>
            <w:b/>
            <w:color w:val="12356B"/>
            <w:spacing w:val="-2"/>
            <w:w w:val="105"/>
            <w:sz w:val="17"/>
          </w:rPr>
          <w:t>of</w:t>
        </w:r>
        <w:r>
          <w:rPr>
            <w:b/>
            <w:color w:val="12356B"/>
            <w:w w:val="105"/>
            <w:sz w:val="17"/>
          </w:rPr>
          <w:t> </w:t>
        </w:r>
        <w:r>
          <w:rPr>
            <w:b/>
            <w:color w:val="12356B"/>
            <w:spacing w:val="-2"/>
            <w:w w:val="105"/>
            <w:sz w:val="17"/>
          </w:rPr>
          <w:t>Mechanics”</w:t>
        </w:r>
      </w:hyperlink>
    </w:p>
    <w:p>
      <w:pPr>
        <w:spacing w:line="261" w:lineRule="auto" w:before="153"/>
        <w:ind w:left="113" w:right="38" w:firstLine="0"/>
        <w:jc w:val="left"/>
        <w:rPr>
          <w:i/>
          <w:sz w:val="12"/>
        </w:rPr>
      </w:pPr>
      <w:r>
        <w:rPr>
          <w:i/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612000</wp:posOffset>
                </wp:positionH>
                <wp:positionV relativeFrom="paragraph">
                  <wp:posOffset>55305</wp:posOffset>
                </wp:positionV>
                <wp:extent cx="6336030" cy="127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336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6030" h="0">
                              <a:moveTo>
                                <a:pt x="0" y="0"/>
                              </a:moveTo>
                              <a:lnTo>
                                <a:pt x="6336004" y="0"/>
                              </a:lnTo>
                            </a:path>
                          </a:pathLst>
                        </a:custGeom>
                        <a:ln w="10121">
                          <a:solidFill>
                            <a:srgbClr val="12356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48.188999pt,4.354725pt" to="547.086999pt,4.354725pt" stroked="true" strokeweight=".797pt" strokecolor="#12356b">
                <v:stroke dashstyle="solid"/>
                <w10:wrap type="none"/>
              </v:line>
            </w:pict>
          </mc:Fallback>
        </mc:AlternateContent>
      </w:r>
      <w:r>
        <w:rPr>
          <w:i/>
          <w:sz w:val="12"/>
        </w:rPr>
        <w:t>Qo‘lyozma turi: ilmiy maqola, sharh maqolasi, qisqa xabar, texnik qayd, amaliy holat tahlili, tahririy maqola, istiqbollar, x</w:t>
      </w:r>
      <w:r>
        <w:rPr>
          <w:i/>
          <w:sz w:val="12"/>
        </w:rPr>
        <w:t>at</w:t>
      </w:r>
      <w:r>
        <w:rPr>
          <w:i/>
          <w:spacing w:val="40"/>
          <w:sz w:val="12"/>
        </w:rPr>
        <w:t> </w:t>
      </w:r>
      <w:r>
        <w:rPr>
          <w:i/>
          <w:sz w:val="12"/>
        </w:rPr>
        <w:t>va</w:t>
      </w:r>
      <w:r>
        <w:rPr>
          <w:i/>
          <w:spacing w:val="-8"/>
          <w:sz w:val="12"/>
        </w:rPr>
        <w:t> </w:t>
      </w:r>
      <w:r>
        <w:rPr>
          <w:i/>
          <w:sz w:val="12"/>
        </w:rPr>
        <w:t>boshqalar.</w:t>
      </w:r>
    </w:p>
    <w:p>
      <w:pPr>
        <w:pStyle w:val="BodyText"/>
        <w:ind w:left="0"/>
        <w:rPr>
          <w:i/>
          <w:sz w:val="13"/>
        </w:rPr>
      </w:pPr>
      <w:r>
        <w:rPr/>
        <w:br w:type="column"/>
      </w:r>
      <w:r>
        <w:rPr>
          <w:i/>
          <w:sz w:val="13"/>
        </w:rPr>
      </w:r>
    </w:p>
    <w:p>
      <w:pPr>
        <w:pStyle w:val="BodyText"/>
        <w:ind w:left="0"/>
        <w:rPr>
          <w:i/>
          <w:sz w:val="13"/>
        </w:rPr>
      </w:pPr>
    </w:p>
    <w:p>
      <w:pPr>
        <w:pStyle w:val="BodyText"/>
        <w:spacing w:before="99"/>
        <w:ind w:left="0"/>
        <w:rPr>
          <w:i/>
          <w:sz w:val="13"/>
        </w:rPr>
      </w:pPr>
    </w:p>
    <w:p>
      <w:pPr>
        <w:spacing w:before="0"/>
        <w:ind w:left="113" w:right="0" w:firstLine="0"/>
        <w:jc w:val="left"/>
        <w:rPr>
          <w:sz w:val="13"/>
        </w:rPr>
      </w:pPr>
      <w:hyperlink r:id="rId8">
        <w:r>
          <w:rPr>
            <w:color w:val="12356B"/>
            <w:sz w:val="13"/>
          </w:rPr>
          <w:t>DOI: </w:t>
        </w:r>
        <w:r>
          <w:rPr>
            <w:color w:val="12356B"/>
            <w:spacing w:val="-2"/>
            <w:sz w:val="13"/>
          </w:rPr>
          <w:t>10.XXXX/pmj.2026.0005</w:t>
        </w:r>
      </w:hyperlink>
    </w:p>
    <w:p>
      <w:pPr>
        <w:spacing w:after="0"/>
        <w:jc w:val="left"/>
        <w:rPr>
          <w:sz w:val="13"/>
        </w:rPr>
        <w:sectPr>
          <w:headerReference w:type="default" r:id="rId5"/>
          <w:footerReference w:type="default" r:id="rId6"/>
          <w:type w:val="continuous"/>
          <w:pgSz w:w="11910" w:h="16840"/>
          <w:pgMar w:header="548" w:footer="528" w:top="740" w:bottom="720" w:left="850" w:right="566"/>
          <w:pgNumType w:start="1"/>
          <w:cols w:num="2" w:equalWidth="0">
            <w:col w:w="6288" w:space="2010"/>
            <w:col w:w="2196"/>
          </w:cols>
        </w:sectPr>
      </w:pPr>
    </w:p>
    <w:p>
      <w:pPr>
        <w:pStyle w:val="Heading1"/>
        <w:spacing w:line="276" w:lineRule="auto" w:before="34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5271744</wp:posOffset>
                </wp:positionH>
                <wp:positionV relativeFrom="paragraph">
                  <wp:posOffset>-70091</wp:posOffset>
                </wp:positionV>
                <wp:extent cx="1676400" cy="24447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676400" cy="244475"/>
                          <a:chExt cx="1676400" cy="244475"/>
                        </a:xfrm>
                      </wpg:grpSpPr>
                      <pic:pic>
                        <pic:nvPicPr>
                          <pic:cNvPr id="7" name="Image 7">
                            <a:hlinkClick r:id="rId10"/>
                          </pic:cNvPr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329" y="40602"/>
                            <a:ext cx="306393" cy="1169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>
                            <a:hlinkClick r:id="rId12"/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2622" y="41065"/>
                            <a:ext cx="351225" cy="1165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>
                            <a:hlinkClick r:id="rId14"/>
                          </pic:cNvPr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2585" y="40593"/>
                            <a:ext cx="334289" cy="117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2844"/>
                            <a:ext cx="1676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0" h="0">
                                <a:moveTo>
                                  <a:pt x="0" y="0"/>
                                </a:moveTo>
                                <a:lnTo>
                                  <a:pt x="1676260" y="0"/>
                                </a:lnTo>
                              </a:path>
                            </a:pathLst>
                          </a:custGeom>
                          <a:ln w="5689">
                            <a:solidFill>
                              <a:srgbClr val="B8C5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844" y="2832"/>
                            <a:ext cx="1270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8760">
                                <a:moveTo>
                                  <a:pt x="0" y="2386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689">
                            <a:solidFill>
                              <a:srgbClr val="B8C5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673402" y="2832"/>
                            <a:ext cx="1270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8760">
                                <a:moveTo>
                                  <a:pt x="0" y="2386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689">
                            <a:solidFill>
                              <a:srgbClr val="B8C5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241439"/>
                            <a:ext cx="1676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0" h="0">
                                <a:moveTo>
                                  <a:pt x="0" y="0"/>
                                </a:moveTo>
                                <a:lnTo>
                                  <a:pt x="1676260" y="0"/>
                                </a:lnTo>
                              </a:path>
                            </a:pathLst>
                          </a:custGeom>
                          <a:ln w="5689">
                            <a:solidFill>
                              <a:srgbClr val="B8C5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5.097992pt;margin-top:-5.518998pt;width:132pt;height:19.25pt;mso-position-horizontal-relative:page;mso-position-vertical-relative:paragraph;z-index:15730176" id="docshapegroup3" coordorigin="8302,-110" coordsize="2640,385">
                <v:shape style="position:absolute;left:8496;top:-47;width:483;height:185" type="#_x0000_t75" id="docshape4" href="https://pmjournal.uz/jour/en/openaccess" stroked="false">
                  <v:imagedata r:id="rId9" o:title=""/>
                </v:shape>
                <v:shape style="position:absolute;left:9345;top:-46;width:554;height:184" type="#_x0000_t75" id="docshape5" href="https://crossmark.crossref.org/dialog/?doi=10.XXXX/pmj.2026.0005&amp;domain=pdf&amp;date_stamp=2026-06-30" stroked="false">
                  <v:imagedata r:id="rId11" o:title=""/>
                </v:shape>
                <v:shape style="position:absolute;left:10243;top:-47;width:527;height:185" type="#_x0000_t75" id="docshape6" href="https://creativecommons.org/licenses/by/4.0/" stroked="false">
                  <v:imagedata r:id="rId13" o:title=""/>
                </v:shape>
                <v:line style="position:absolute" from="8302,-106" to="10942,-106" stroked="true" strokeweight=".448pt" strokecolor="#b8c5d8">
                  <v:stroke dashstyle="solid"/>
                </v:line>
                <v:line style="position:absolute" from="8306,270" to="8306,-106" stroked="true" strokeweight=".448pt" strokecolor="#b8c5d8">
                  <v:stroke dashstyle="solid"/>
                </v:line>
                <v:line style="position:absolute" from="10937,270" to="10937,-106" stroked="true" strokeweight=".448pt" strokecolor="#b8c5d8">
                  <v:stroke dashstyle="solid"/>
                </v:line>
                <v:line style="position:absolute" from="8302,270" to="10942,270" stroked="true" strokeweight=".448pt" strokecolor="#b8c5d8">
                  <v:stroke dashstyle="solid"/>
                </v:line>
                <w10:wrap type="none"/>
              </v:group>
            </w:pict>
          </mc:Fallback>
        </mc:AlternateContent>
      </w:r>
      <w:r>
        <w:rPr/>
        <w:t>Sarlavha: Qo‘lyozma mazmunini aniq aks ettiradigan </w:t>
      </w:r>
      <w:r>
        <w:rPr/>
        <w:t>qisqa,</w:t>
      </w:r>
      <w:r>
        <w:rPr/>
        <w:t> axborotga boy, aniq va mazmunli sarlavha kiriting. Kerak</w:t>
      </w:r>
      <w:r>
        <w:rPr/>
        <w:t>siz</w:t>
      </w:r>
      <w:r>
        <w:rPr/>
        <w:t> qisqartmalar va haddan tashqari umumiy ifodalardan </w:t>
      </w:r>
      <w:r>
        <w:rPr/>
        <w:t>saqlaning.</w:t>
      </w:r>
    </w:p>
    <w:p>
      <w:pPr>
        <w:pStyle w:val="Heading3"/>
        <w:tabs>
          <w:tab w:pos="2265" w:val="left" w:leader="none"/>
          <w:tab w:pos="4091" w:val="left" w:leader="none"/>
        </w:tabs>
        <w:spacing w:before="60"/>
        <w:ind w:left="439" w:firstLine="0"/>
        <w:rPr>
          <w:sz w:val="16"/>
        </w:rPr>
      </w:pPr>
      <w:r>
        <w:rPr/>
        <w:t>Ism</w:t>
      </w:r>
      <w:r>
        <w:rPr>
          <w:spacing w:val="-13"/>
        </w:rPr>
        <w:t> </w:t>
      </w:r>
      <w:r>
        <w:rPr/>
        <w:t>Familiya</w:t>
      </w:r>
      <w:r>
        <w:rPr>
          <w:spacing w:val="-13"/>
        </w:rPr>
        <w:t> </w:t>
      </w:r>
      <w:r>
        <w:rPr>
          <w:position w:val="8"/>
          <w:sz w:val="16"/>
        </w:rPr>
        <w:t>1</w:t>
      </w:r>
      <w:r>
        <w:rPr>
          <w:spacing w:val="-5"/>
          <w:position w:val="8"/>
          <w:sz w:val="16"/>
        </w:rPr>
        <w:t> </w:t>
      </w:r>
      <w:r>
        <w:rPr>
          <w:spacing w:val="6"/>
          <w:sz w:val="16"/>
        </w:rPr>
        <w:drawing>
          <wp:inline distT="0" distB="0" distL="0" distR="0">
            <wp:extent cx="102193" cy="102193"/>
            <wp:effectExtent l="0" t="0" r="0" b="0"/>
            <wp:docPr id="14" name="Image 14">
              <a:hlinkClick r:id="rId15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>
                      <a:hlinkClick r:id="rId15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93" cy="10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sz w:val="16"/>
        </w:rPr>
      </w:r>
      <w:r>
        <w:rPr>
          <w:spacing w:val="-10"/>
        </w:rPr>
        <w:t>,</w:t>
      </w:r>
      <w:r>
        <w:rPr/>
        <w:tab/>
        <w:t>Ism</w:t>
      </w:r>
      <w:r>
        <w:rPr>
          <w:spacing w:val="-13"/>
        </w:rPr>
        <w:t> </w:t>
      </w:r>
      <w:r>
        <w:rPr/>
        <w:t>Familiya</w:t>
      </w:r>
      <w:r>
        <w:rPr>
          <w:spacing w:val="-13"/>
        </w:rPr>
        <w:t> </w:t>
      </w:r>
      <w:r>
        <w:rPr>
          <w:position w:val="8"/>
          <w:sz w:val="16"/>
        </w:rPr>
        <w:t>2</w:t>
      </w:r>
      <w:r>
        <w:rPr>
          <w:spacing w:val="-5"/>
          <w:position w:val="8"/>
          <w:sz w:val="16"/>
        </w:rPr>
        <w:t> </w:t>
      </w:r>
      <w:r>
        <w:rPr>
          <w:spacing w:val="6"/>
          <w:sz w:val="16"/>
        </w:rPr>
        <w:drawing>
          <wp:inline distT="0" distB="0" distL="0" distR="0">
            <wp:extent cx="102193" cy="102193"/>
            <wp:effectExtent l="0" t="0" r="0" b="0"/>
            <wp:docPr id="15" name="Image 15">
              <a:hlinkClick r:id="rId17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>
                      <a:hlinkClick r:id="rId17"/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93" cy="10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sz w:val="16"/>
        </w:rPr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Ism</w:t>
      </w:r>
      <w:r>
        <w:rPr>
          <w:spacing w:val="-3"/>
        </w:rPr>
        <w:t> </w:t>
      </w:r>
      <w:r>
        <w:rPr>
          <w:spacing w:val="-2"/>
        </w:rPr>
        <w:t>Familiya</w:t>
      </w:r>
      <w:r>
        <w:rPr>
          <w:spacing w:val="-3"/>
        </w:rPr>
        <w:t> </w:t>
      </w:r>
      <w:r>
        <w:rPr>
          <w:spacing w:val="-2"/>
          <w:position w:val="8"/>
          <w:sz w:val="16"/>
        </w:rPr>
        <w:t>1*</w:t>
      </w:r>
      <w:r>
        <w:rPr>
          <w:spacing w:val="4"/>
          <w:position w:val="8"/>
          <w:sz w:val="16"/>
        </w:rPr>
        <w:t> </w:t>
      </w:r>
      <w:r>
        <w:rPr>
          <w:spacing w:val="6"/>
          <w:sz w:val="16"/>
        </w:rPr>
        <w:drawing>
          <wp:inline distT="0" distB="0" distL="0" distR="0">
            <wp:extent cx="102193" cy="102193"/>
            <wp:effectExtent l="0" t="0" r="0" b="0"/>
            <wp:docPr id="16" name="Image 16">
              <a:hlinkClick r:id="rId19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>
                      <a:hlinkClick r:id="rId19"/>
                    </pic:cNvPr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93" cy="10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sz w:val="16"/>
        </w:rPr>
      </w:r>
    </w:p>
    <w:p>
      <w:pPr>
        <w:spacing w:before="78"/>
        <w:ind w:left="113" w:right="0" w:firstLine="0"/>
        <w:jc w:val="left"/>
        <w:rPr>
          <w:sz w:val="20"/>
        </w:rPr>
      </w:pPr>
      <w:r>
        <w:rPr>
          <w:position w:val="7"/>
          <w:sz w:val="14"/>
        </w:rPr>
        <w:t>1</w:t>
      </w:r>
      <w:r>
        <w:rPr>
          <w:spacing w:val="2"/>
          <w:position w:val="7"/>
          <w:sz w:val="14"/>
        </w:rPr>
        <w:t> </w:t>
      </w:r>
      <w:r>
        <w:rPr>
          <w:sz w:val="20"/>
        </w:rPr>
        <w:t>Bo‘lim</w:t>
      </w:r>
      <w:r>
        <w:rPr>
          <w:spacing w:val="-7"/>
          <w:sz w:val="20"/>
        </w:rPr>
        <w:t> </w:t>
      </w:r>
      <w:r>
        <w:rPr>
          <w:sz w:val="20"/>
        </w:rPr>
        <w:t>nomi,</w:t>
      </w:r>
      <w:r>
        <w:rPr>
          <w:spacing w:val="-7"/>
          <w:sz w:val="20"/>
        </w:rPr>
        <w:t> </w:t>
      </w:r>
      <w:r>
        <w:rPr>
          <w:sz w:val="20"/>
        </w:rPr>
        <w:t>tashkilot,</w:t>
      </w:r>
      <w:r>
        <w:rPr>
          <w:spacing w:val="-7"/>
          <w:sz w:val="20"/>
        </w:rPr>
        <w:t> </w:t>
      </w:r>
      <w:r>
        <w:rPr>
          <w:sz w:val="20"/>
        </w:rPr>
        <w:t>shahar,</w:t>
      </w:r>
      <w:r>
        <w:rPr>
          <w:spacing w:val="-8"/>
          <w:sz w:val="20"/>
        </w:rPr>
        <w:t> </w:t>
      </w:r>
      <w:r>
        <w:rPr>
          <w:sz w:val="20"/>
        </w:rPr>
        <w:t>pochta</w:t>
      </w:r>
      <w:r>
        <w:rPr>
          <w:spacing w:val="-7"/>
          <w:sz w:val="20"/>
        </w:rPr>
        <w:t> </w:t>
      </w:r>
      <w:r>
        <w:rPr>
          <w:sz w:val="20"/>
        </w:rPr>
        <w:t>indeksi,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mamlakat</w:t>
      </w:r>
    </w:p>
    <w:p>
      <w:pPr>
        <w:spacing w:before="2"/>
        <w:ind w:left="113" w:right="0" w:firstLine="0"/>
        <w:jc w:val="left"/>
        <w:rPr>
          <w:sz w:val="20"/>
        </w:rPr>
      </w:pPr>
      <w:r>
        <w:rPr>
          <w:spacing w:val="-2"/>
          <w:position w:val="7"/>
          <w:sz w:val="14"/>
        </w:rPr>
        <w:t>,</w:t>
      </w:r>
      <w:r>
        <w:rPr>
          <w:spacing w:val="14"/>
          <w:position w:val="7"/>
          <w:sz w:val="14"/>
        </w:rPr>
        <w:t> </w:t>
      </w:r>
      <w:r>
        <w:rPr>
          <w:spacing w:val="-2"/>
          <w:sz w:val="20"/>
        </w:rPr>
        <w:t>ORCID: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0000-0000-0000-0000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(I.F.),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0000-0000-0000-0000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(I.F.),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0000-0000-0000-0000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(I.F.)</w:t>
      </w:r>
    </w:p>
    <w:p>
      <w:pPr>
        <w:spacing w:before="3"/>
        <w:ind w:left="113" w:right="0" w:firstLine="0"/>
        <w:jc w:val="left"/>
        <w:rPr>
          <w:sz w:val="20"/>
        </w:rPr>
      </w:pPr>
      <w:r>
        <w:rPr>
          <w:spacing w:val="-2"/>
          <w:position w:val="7"/>
          <w:sz w:val="14"/>
        </w:rPr>
        <w:t>.</w:t>
      </w:r>
      <w:r>
        <w:rPr>
          <w:spacing w:val="15"/>
          <w:position w:val="7"/>
          <w:sz w:val="14"/>
        </w:rPr>
        <w:t> </w:t>
      </w:r>
      <w:hyperlink r:id="rId21">
        <w:r>
          <w:rPr>
            <w:spacing w:val="-2"/>
            <w:sz w:val="20"/>
          </w:rPr>
          <w:t>e-mail@e-mail.com</w:t>
        </w:r>
      </w:hyperlink>
      <w:r>
        <w:rPr>
          <w:spacing w:val="8"/>
          <w:sz w:val="20"/>
        </w:rPr>
        <w:t> </w:t>
      </w:r>
      <w:r>
        <w:rPr>
          <w:spacing w:val="-2"/>
          <w:sz w:val="20"/>
        </w:rPr>
        <w:t>(I.F.),</w:t>
      </w:r>
      <w:r>
        <w:rPr>
          <w:spacing w:val="8"/>
          <w:sz w:val="20"/>
        </w:rPr>
        <w:t> </w:t>
      </w:r>
      <w:hyperlink r:id="rId21">
        <w:r>
          <w:rPr>
            <w:spacing w:val="-2"/>
            <w:sz w:val="20"/>
          </w:rPr>
          <w:t>e-mail@e-mail.com</w:t>
        </w:r>
      </w:hyperlink>
      <w:r>
        <w:rPr>
          <w:spacing w:val="8"/>
          <w:sz w:val="20"/>
        </w:rPr>
        <w:t> </w:t>
      </w:r>
      <w:r>
        <w:rPr>
          <w:spacing w:val="-2"/>
          <w:sz w:val="20"/>
        </w:rPr>
        <w:t>(I.F.),</w:t>
      </w:r>
      <w:r>
        <w:rPr>
          <w:spacing w:val="8"/>
          <w:sz w:val="20"/>
        </w:rPr>
        <w:t> </w:t>
      </w:r>
      <w:hyperlink r:id="rId21">
        <w:r>
          <w:rPr>
            <w:spacing w:val="-2"/>
            <w:sz w:val="20"/>
          </w:rPr>
          <w:t>e-mail@e-mail.com</w:t>
        </w:r>
      </w:hyperlink>
      <w:r>
        <w:rPr>
          <w:spacing w:val="7"/>
          <w:sz w:val="20"/>
        </w:rPr>
        <w:t> </w:t>
      </w:r>
      <w:r>
        <w:rPr>
          <w:spacing w:val="-2"/>
          <w:sz w:val="20"/>
        </w:rPr>
        <w:t>(I.F.)</w:t>
      </w:r>
    </w:p>
    <w:p>
      <w:pPr>
        <w:spacing w:before="2"/>
        <w:ind w:left="113" w:right="0" w:firstLine="0"/>
        <w:jc w:val="left"/>
        <w:rPr>
          <w:sz w:val="20"/>
        </w:rPr>
      </w:pPr>
      <w:r>
        <w:rPr>
          <w:position w:val="7"/>
          <w:sz w:val="14"/>
        </w:rPr>
        <w:t>*</w:t>
      </w:r>
      <w:r>
        <w:rPr>
          <w:b/>
          <w:sz w:val="20"/>
        </w:rPr>
        <w:t>Mas’ul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muallif:</w:t>
      </w:r>
      <w:r>
        <w:rPr>
          <w:b/>
          <w:spacing w:val="-17"/>
          <w:sz w:val="20"/>
        </w:rPr>
        <w:t> </w:t>
      </w:r>
      <w:hyperlink r:id="rId22">
        <w:r>
          <w:rPr>
            <w:color w:val="12356B"/>
            <w:spacing w:val="-2"/>
            <w:sz w:val="20"/>
          </w:rPr>
          <w:t>d.tursimov@pmjournal.uz</w:t>
        </w:r>
      </w:hyperlink>
    </w:p>
    <w:p>
      <w:pPr>
        <w:spacing w:before="154"/>
        <w:ind w:left="113" w:right="0" w:firstLine="0"/>
        <w:jc w:val="left"/>
        <w:rPr>
          <w:sz w:val="18"/>
        </w:rPr>
      </w:pPr>
      <w:r>
        <w:rPr>
          <w:b/>
          <w:sz w:val="18"/>
        </w:rPr>
        <w:t>Kelgan:</w:t>
      </w:r>
      <w:r>
        <w:rPr>
          <w:b/>
          <w:spacing w:val="-8"/>
          <w:sz w:val="18"/>
        </w:rPr>
        <w:t> </w:t>
      </w:r>
      <w:r>
        <w:rPr>
          <w:sz w:val="18"/>
        </w:rPr>
        <w:t>2026-yil</w:t>
      </w:r>
      <w:r>
        <w:rPr>
          <w:spacing w:val="-7"/>
          <w:sz w:val="18"/>
        </w:rPr>
        <w:t> </w:t>
      </w:r>
      <w:r>
        <w:rPr>
          <w:sz w:val="18"/>
        </w:rPr>
        <w:t>10-yanvar</w:t>
      </w:r>
      <w:r>
        <w:rPr>
          <w:spacing w:val="-3"/>
          <w:sz w:val="18"/>
        </w:rPr>
        <w:t> </w:t>
      </w:r>
      <w:r>
        <w:rPr>
          <w:sz w:val="18"/>
        </w:rPr>
        <w:t>|</w:t>
      </w:r>
      <w:r>
        <w:rPr>
          <w:spacing w:val="36"/>
          <w:sz w:val="18"/>
        </w:rPr>
        <w:t> </w:t>
      </w:r>
      <w:r>
        <w:rPr>
          <w:b/>
          <w:sz w:val="18"/>
        </w:rPr>
        <w:t>Qayta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ishlangan:</w:t>
      </w:r>
      <w:r>
        <w:rPr>
          <w:b/>
          <w:spacing w:val="-7"/>
          <w:sz w:val="18"/>
        </w:rPr>
        <w:t> </w:t>
      </w:r>
      <w:r>
        <w:rPr>
          <w:sz w:val="18"/>
        </w:rPr>
        <w:t>2026-yil</w:t>
      </w:r>
      <w:r>
        <w:rPr>
          <w:spacing w:val="-7"/>
          <w:sz w:val="18"/>
        </w:rPr>
        <w:t> </w:t>
      </w:r>
      <w:r>
        <w:rPr>
          <w:sz w:val="18"/>
        </w:rPr>
        <w:t>15-mart</w:t>
      </w:r>
      <w:r>
        <w:rPr>
          <w:spacing w:val="-3"/>
          <w:sz w:val="18"/>
        </w:rPr>
        <w:t> </w:t>
      </w:r>
      <w:r>
        <w:rPr>
          <w:sz w:val="18"/>
        </w:rPr>
        <w:t>|</w:t>
      </w:r>
      <w:r>
        <w:rPr>
          <w:spacing w:val="35"/>
          <w:sz w:val="18"/>
        </w:rPr>
        <w:t> </w:t>
      </w:r>
      <w:r>
        <w:rPr>
          <w:b/>
          <w:sz w:val="18"/>
        </w:rPr>
        <w:t>Qabul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qilingan:</w:t>
      </w:r>
      <w:r>
        <w:rPr>
          <w:b/>
          <w:spacing w:val="-7"/>
          <w:sz w:val="18"/>
        </w:rPr>
        <w:t> </w:t>
      </w:r>
      <w:r>
        <w:rPr>
          <w:sz w:val="18"/>
        </w:rPr>
        <w:t>2026-yil</w:t>
      </w:r>
      <w:r>
        <w:rPr>
          <w:spacing w:val="-7"/>
          <w:sz w:val="18"/>
        </w:rPr>
        <w:t> </w:t>
      </w:r>
      <w:r>
        <w:rPr>
          <w:sz w:val="18"/>
        </w:rPr>
        <w:t>5-may</w:t>
      </w:r>
      <w:r>
        <w:rPr>
          <w:spacing w:val="-3"/>
          <w:sz w:val="18"/>
        </w:rPr>
        <w:t> </w:t>
      </w:r>
      <w:r>
        <w:rPr>
          <w:sz w:val="18"/>
        </w:rPr>
        <w:t>|</w:t>
      </w:r>
      <w:r>
        <w:rPr>
          <w:spacing w:val="36"/>
          <w:sz w:val="18"/>
        </w:rPr>
        <w:t> </w:t>
      </w:r>
      <w:r>
        <w:rPr>
          <w:b/>
          <w:sz w:val="18"/>
        </w:rPr>
        <w:t>Nashr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etilgan:</w:t>
      </w:r>
      <w:r>
        <w:rPr>
          <w:b/>
          <w:spacing w:val="-8"/>
          <w:sz w:val="18"/>
        </w:rPr>
        <w:t> </w:t>
      </w:r>
      <w:r>
        <w:rPr>
          <w:sz w:val="18"/>
        </w:rPr>
        <w:t>2026-yil</w:t>
      </w:r>
      <w:r>
        <w:rPr>
          <w:spacing w:val="-7"/>
          <w:sz w:val="18"/>
        </w:rPr>
        <w:t> </w:t>
      </w:r>
      <w:r>
        <w:rPr>
          <w:sz w:val="18"/>
        </w:rPr>
        <w:t>30-</w:t>
      </w:r>
      <w:r>
        <w:rPr>
          <w:spacing w:val="-4"/>
          <w:sz w:val="18"/>
        </w:rPr>
        <w:t>iyun</w:t>
      </w:r>
    </w:p>
    <w:p>
      <w:pPr>
        <w:pStyle w:val="BodyText"/>
        <w:spacing w:before="9"/>
        <w:ind w:left="0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612000</wp:posOffset>
                </wp:positionH>
                <wp:positionV relativeFrom="paragraph">
                  <wp:posOffset>101511</wp:posOffset>
                </wp:positionV>
                <wp:extent cx="6336030" cy="1541780"/>
                <wp:effectExtent l="0" t="0" r="0" b="0"/>
                <wp:wrapTopAndBottom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6336030" cy="1541780"/>
                        </a:xfrm>
                        <a:prstGeom prst="rect">
                          <a:avLst/>
                        </a:prstGeom>
                        <a:solidFill>
                          <a:srgbClr val="F2F4F8"/>
                        </a:solidFill>
                      </wps:spPr>
                      <wps:txbx>
                        <w:txbxContent>
                          <w:p>
                            <w:pPr>
                              <w:spacing w:before="75"/>
                              <w:ind w:left="59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12356B"/>
                                <w:spacing w:val="-2"/>
                                <w:sz w:val="18"/>
                              </w:rPr>
                              <w:t>ANNOTATSIYA</w:t>
                            </w:r>
                          </w:p>
                          <w:p>
                            <w:pPr>
                              <w:pStyle w:val="BodyText"/>
                              <w:spacing w:line="261" w:lineRule="auto" w:before="79"/>
                              <w:ind w:left="59" w:right="35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Annotatsiya bitta abzasda bayon qilinishi va 200 so‘zdan oshmasligi kerak. U quyidagi qismlarni o‘z ichiga olishi </w:t>
                            </w:r>
                            <w:r>
                              <w:rPr>
                                <w:color w:val="000000"/>
                              </w:rPr>
                              <w:t>lozim: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Dolzarblik: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tadqiqot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muammosi,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uning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ahamiyati,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mavjud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bilimlardagi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bo‘shliq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va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tadqiqot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maqsadini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qisqacha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bayon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qiling;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Usullar: </w:t>
                            </w:r>
                            <w:r>
                              <w:rPr>
                                <w:color w:val="000000"/>
                              </w:rPr>
                              <w:t>qo‘llanilgan analitik, sonli, hisoblash yoki tajriba usullarini qisqacha tavsiflang;</w:t>
                            </w:r>
                          </w:p>
                          <w:p>
                            <w:pPr>
                              <w:pStyle w:val="BodyText"/>
                              <w:ind w:left="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Natijalar: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asosiy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natijalarni,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zarur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hollarda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muhim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miqdoriy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ko‘rsatkichlarni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ham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keltiring;</w:t>
                            </w:r>
                          </w:p>
                          <w:p>
                            <w:pPr>
                              <w:pStyle w:val="BodyText"/>
                              <w:spacing w:before="19"/>
                              <w:ind w:left="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Xulosalar: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asosiy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xulosalar,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natijalarning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ilmiy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ahamiyati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va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ularni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amaliyotda</w:t>
                            </w:r>
                            <w:r>
                              <w:rPr>
                                <w:color w:val="000000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qo‘llash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imkoniyatlarini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bayon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qiling.</w:t>
                            </w:r>
                          </w:p>
                          <w:p>
                            <w:pPr>
                              <w:spacing w:before="139"/>
                              <w:ind w:left="59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12356B"/>
                                <w:sz w:val="18"/>
                              </w:rPr>
                              <w:t>KALIT</w:t>
                            </w:r>
                            <w:r>
                              <w:rPr>
                                <w:b/>
                                <w:color w:val="12356B"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2356B"/>
                                <w:spacing w:val="-2"/>
                                <w:sz w:val="18"/>
                              </w:rPr>
                              <w:t>SO‘ZLAR</w:t>
                            </w:r>
                          </w:p>
                          <w:p>
                            <w:pPr>
                              <w:pStyle w:val="BodyText"/>
                              <w:spacing w:line="261" w:lineRule="auto" w:before="58"/>
                              <w:ind w:left="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kalit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so‘z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1;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kalit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so‘z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2;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kalit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so‘z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(Maqola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mazmunini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aniq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aks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ettiradigan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va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tegishli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fan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sohasida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keng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qo‘llaniladigan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uchdan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o‘ntagac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ha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kalit so‘z kiriting.)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188999pt;margin-top:7.992995pt;width:498.9pt;height:121.4pt;mso-position-horizontal-relative:page;mso-position-vertical-relative:paragraph;z-index:-15728640;mso-wrap-distance-left:0;mso-wrap-distance-right:0" type="#_x0000_t202" id="docshape7" filled="true" fillcolor="#f2f4f8" stroked="false">
                <v:textbox inset="0,0,0,0">
                  <w:txbxContent>
                    <w:p>
                      <w:pPr>
                        <w:spacing w:before="75"/>
                        <w:ind w:left="59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12356B"/>
                          <w:spacing w:val="-2"/>
                          <w:sz w:val="18"/>
                        </w:rPr>
                        <w:t>ANNOTATSIYA</w:t>
                      </w:r>
                    </w:p>
                    <w:p>
                      <w:pPr>
                        <w:pStyle w:val="BodyText"/>
                        <w:spacing w:line="261" w:lineRule="auto" w:before="79"/>
                        <w:ind w:left="59" w:right="35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Annotatsiya bitta abzasda bayon qilinishi va 200 so‘zdan oshmasligi kerak. U quyidagi qismlarni o‘z ichiga olishi </w:t>
                      </w:r>
                      <w:r>
                        <w:rPr>
                          <w:color w:val="000000"/>
                        </w:rPr>
                        <w:t>lozim: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b/>
                          <w:color w:val="000000"/>
                        </w:rPr>
                        <w:t>Dolzarblik: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tadqiqot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muammosi,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uning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ahamiyati,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mavjud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bilimlardagi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bo‘shliq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va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tadqiqot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maqsadini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qisqacha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bayon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qiling;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b/>
                          <w:color w:val="000000"/>
                        </w:rPr>
                        <w:t>Usullar: </w:t>
                      </w:r>
                      <w:r>
                        <w:rPr>
                          <w:color w:val="000000"/>
                        </w:rPr>
                        <w:t>qo‘llanilgan analitik, sonli, hisoblash yoki tajriba usullarini qisqacha tavsiflang;</w:t>
                      </w:r>
                    </w:p>
                    <w:p>
                      <w:pPr>
                        <w:pStyle w:val="BodyText"/>
                        <w:ind w:left="59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Natijalar: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asosiy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natijalarni,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zarur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hollarda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muhim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miqdoriy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ko‘rsatkichlarni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ham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keltiring;</w:t>
                      </w:r>
                    </w:p>
                    <w:p>
                      <w:pPr>
                        <w:pStyle w:val="BodyText"/>
                        <w:spacing w:before="19"/>
                        <w:ind w:left="59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</w:rPr>
                        <w:t>Xulosalar:</w:t>
                      </w:r>
                      <w:r>
                        <w:rPr>
                          <w:b/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asosiy</w:t>
                      </w:r>
                      <w:r>
                        <w:rPr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xulosalar,</w:t>
                      </w:r>
                      <w:r>
                        <w:rPr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natijalarning</w:t>
                      </w:r>
                      <w:r>
                        <w:rPr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ilmiy</w:t>
                      </w:r>
                      <w:r>
                        <w:rPr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ahamiyati</w:t>
                      </w:r>
                      <w:r>
                        <w:rPr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va</w:t>
                      </w:r>
                      <w:r>
                        <w:rPr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ularni</w:t>
                      </w:r>
                      <w:r>
                        <w:rPr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amaliyotda</w:t>
                      </w:r>
                      <w:r>
                        <w:rPr>
                          <w:color w:val="000000"/>
                          <w:spacing w:val="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qo‘llash</w:t>
                      </w:r>
                      <w:r>
                        <w:rPr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imkoniyatlarini</w:t>
                      </w:r>
                      <w:r>
                        <w:rPr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bayon</w:t>
                      </w:r>
                      <w:r>
                        <w:rPr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qiling.</w:t>
                      </w:r>
                    </w:p>
                    <w:p>
                      <w:pPr>
                        <w:spacing w:before="139"/>
                        <w:ind w:left="59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12356B"/>
                          <w:sz w:val="18"/>
                        </w:rPr>
                        <w:t>KALIT</w:t>
                      </w:r>
                      <w:r>
                        <w:rPr>
                          <w:b/>
                          <w:color w:val="12356B"/>
                          <w:spacing w:val="-7"/>
                          <w:sz w:val="18"/>
                        </w:rPr>
                        <w:t> </w:t>
                      </w:r>
                      <w:r>
                        <w:rPr>
                          <w:b/>
                          <w:color w:val="12356B"/>
                          <w:spacing w:val="-2"/>
                          <w:sz w:val="18"/>
                        </w:rPr>
                        <w:t>SO‘ZLAR</w:t>
                      </w:r>
                    </w:p>
                    <w:p>
                      <w:pPr>
                        <w:pStyle w:val="BodyText"/>
                        <w:spacing w:line="261" w:lineRule="auto" w:before="58"/>
                        <w:ind w:left="5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kalit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so‘z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1;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kalit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so‘z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2;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kalit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so‘z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3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(Maqola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mazmunini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aniq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aks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ettiradigan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va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tegishli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fan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sohasida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keng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qo‘llaniladigan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uchdan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o‘ntagac</w:t>
                      </w:r>
                      <w:r>
                        <w:rPr>
                          <w:color w:val="000000"/>
                          <w:spacing w:val="-2"/>
                        </w:rPr>
                        <w:t>ha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kalit so‘z kiriting.)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Heading1"/>
        <w:spacing w:line="276" w:lineRule="auto"/>
      </w:pPr>
      <w:r>
        <w:rPr/>
        <w:t>Title: Provide a concise, informative, specific, and relevant title t</w:t>
      </w:r>
      <w:r>
        <w:rPr/>
        <w:t>hat</w:t>
      </w:r>
      <w:r>
        <w:rPr/>
        <w:t> accurately reflects the content of the manuscript. Avoid </w:t>
      </w:r>
      <w:r>
        <w:rPr/>
        <w:t>unnecessar</w:t>
      </w:r>
      <w:r>
        <w:rPr/>
        <w:t>y</w:t>
      </w:r>
      <w:r>
        <w:rPr/>
        <w:t> abbreviations and overly general titles.</w:t>
      </w:r>
    </w:p>
    <w:p>
      <w:pPr>
        <w:pStyle w:val="Heading3"/>
        <w:tabs>
          <w:tab w:pos="2982" w:val="left" w:leader="none"/>
          <w:tab w:pos="5526" w:val="left" w:leader="none"/>
        </w:tabs>
        <w:spacing w:before="61"/>
        <w:ind w:left="439" w:firstLine="0"/>
        <w:rPr>
          <w:sz w:val="16"/>
        </w:rPr>
      </w:pPr>
      <w:r>
        <w:rPr/>
        <w:t>Firstname</w:t>
      </w:r>
      <w:r>
        <w:rPr>
          <w:spacing w:val="-11"/>
        </w:rPr>
        <w:t> </w:t>
      </w:r>
      <w:r>
        <w:rPr/>
        <w:t>Lastname</w:t>
      </w:r>
      <w:r>
        <w:rPr>
          <w:spacing w:val="-11"/>
        </w:rPr>
        <w:t> </w:t>
      </w:r>
      <w:r>
        <w:rPr>
          <w:position w:val="8"/>
          <w:sz w:val="16"/>
        </w:rPr>
        <w:t>1</w:t>
      </w:r>
      <w:r>
        <w:rPr>
          <w:spacing w:val="-2"/>
          <w:position w:val="8"/>
          <w:sz w:val="16"/>
        </w:rPr>
        <w:t> </w:t>
      </w:r>
      <w:r>
        <w:rPr>
          <w:spacing w:val="6"/>
          <w:sz w:val="16"/>
        </w:rPr>
        <w:drawing>
          <wp:inline distT="0" distB="0" distL="0" distR="0">
            <wp:extent cx="102193" cy="102193"/>
            <wp:effectExtent l="0" t="0" r="0" b="0"/>
            <wp:docPr id="18" name="Image 18">
              <a:hlinkClick r:id="rId15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>
                      <a:hlinkClick r:id="rId15"/>
                    </pic:cNvPr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93" cy="10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sz w:val="16"/>
        </w:rPr>
      </w:r>
      <w:r>
        <w:rPr>
          <w:spacing w:val="-10"/>
        </w:rPr>
        <w:t>,</w:t>
      </w:r>
      <w:r>
        <w:rPr/>
        <w:tab/>
        <w:t>Firstname</w:t>
      </w:r>
      <w:r>
        <w:rPr>
          <w:spacing w:val="-11"/>
        </w:rPr>
        <w:t> </w:t>
      </w:r>
      <w:r>
        <w:rPr/>
        <w:t>Lastname</w:t>
      </w:r>
      <w:r>
        <w:rPr>
          <w:spacing w:val="-11"/>
        </w:rPr>
        <w:t> </w:t>
      </w:r>
      <w:r>
        <w:rPr>
          <w:position w:val="8"/>
          <w:sz w:val="16"/>
        </w:rPr>
        <w:t>2</w:t>
      </w:r>
      <w:r>
        <w:rPr>
          <w:spacing w:val="-2"/>
          <w:position w:val="8"/>
          <w:sz w:val="16"/>
        </w:rPr>
        <w:t> </w:t>
      </w:r>
      <w:r>
        <w:rPr>
          <w:spacing w:val="6"/>
          <w:sz w:val="16"/>
        </w:rPr>
        <w:drawing>
          <wp:inline distT="0" distB="0" distL="0" distR="0">
            <wp:extent cx="102193" cy="102193"/>
            <wp:effectExtent l="0" t="0" r="0" b="0"/>
            <wp:docPr id="19" name="Image 19">
              <a:hlinkClick r:id="rId17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>
                      <a:hlinkClick r:id="rId17"/>
                    </pic:cNvPr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93" cy="10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sz w:val="16"/>
        </w:rPr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Firstname Lastname </w:t>
      </w:r>
      <w:r>
        <w:rPr>
          <w:spacing w:val="-2"/>
          <w:position w:val="8"/>
          <w:sz w:val="16"/>
        </w:rPr>
        <w:t>1*</w:t>
      </w:r>
      <w:r>
        <w:rPr>
          <w:spacing w:val="6"/>
          <w:position w:val="8"/>
          <w:sz w:val="16"/>
        </w:rPr>
        <w:t> </w:t>
      </w:r>
      <w:r>
        <w:rPr>
          <w:spacing w:val="6"/>
          <w:sz w:val="16"/>
        </w:rPr>
        <w:drawing>
          <wp:inline distT="0" distB="0" distL="0" distR="0">
            <wp:extent cx="102193" cy="102193"/>
            <wp:effectExtent l="0" t="0" r="0" b="0"/>
            <wp:docPr id="20" name="Image 20">
              <a:hlinkClick r:id="rId19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>
                      <a:hlinkClick r:id="rId19"/>
                    </pic:cNvPr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93" cy="10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sz w:val="16"/>
        </w:rPr>
      </w:r>
    </w:p>
    <w:p>
      <w:pPr>
        <w:spacing w:before="78"/>
        <w:ind w:left="113" w:right="0" w:firstLine="0"/>
        <w:jc w:val="left"/>
        <w:rPr>
          <w:sz w:val="20"/>
        </w:rPr>
      </w:pPr>
      <w:r>
        <w:rPr>
          <w:position w:val="7"/>
          <w:sz w:val="14"/>
        </w:rPr>
        <w:t>1</w:t>
      </w:r>
      <w:r>
        <w:rPr>
          <w:spacing w:val="-2"/>
          <w:position w:val="7"/>
          <w:sz w:val="14"/>
        </w:rPr>
        <w:t> </w:t>
      </w:r>
      <w:r>
        <w:rPr>
          <w:sz w:val="20"/>
        </w:rPr>
        <w:t>Department</w:t>
      </w:r>
      <w:r>
        <w:rPr>
          <w:spacing w:val="-10"/>
          <w:sz w:val="20"/>
        </w:rPr>
        <w:t> </w:t>
      </w:r>
      <w:r>
        <w:rPr>
          <w:sz w:val="20"/>
        </w:rPr>
        <w:t>Name,</w:t>
      </w:r>
      <w:r>
        <w:rPr>
          <w:spacing w:val="-10"/>
          <w:sz w:val="20"/>
        </w:rPr>
        <w:t> </w:t>
      </w:r>
      <w:r>
        <w:rPr>
          <w:sz w:val="20"/>
        </w:rPr>
        <w:t>Institution,</w:t>
      </w:r>
      <w:r>
        <w:rPr>
          <w:spacing w:val="-10"/>
          <w:sz w:val="20"/>
        </w:rPr>
        <w:t> </w:t>
      </w:r>
      <w:r>
        <w:rPr>
          <w:sz w:val="20"/>
        </w:rPr>
        <w:t>City,</w:t>
      </w:r>
      <w:r>
        <w:rPr>
          <w:spacing w:val="-10"/>
          <w:sz w:val="20"/>
        </w:rPr>
        <w:t> </w:t>
      </w:r>
      <w:r>
        <w:rPr>
          <w:sz w:val="20"/>
        </w:rPr>
        <w:t>Postal</w:t>
      </w:r>
      <w:r>
        <w:rPr>
          <w:spacing w:val="-10"/>
          <w:sz w:val="20"/>
        </w:rPr>
        <w:t> </w:t>
      </w:r>
      <w:r>
        <w:rPr>
          <w:sz w:val="20"/>
        </w:rPr>
        <w:t>Code,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Country</w:t>
      </w:r>
    </w:p>
    <w:p>
      <w:pPr>
        <w:spacing w:before="2"/>
        <w:ind w:left="113" w:right="0" w:firstLine="0"/>
        <w:jc w:val="left"/>
        <w:rPr>
          <w:sz w:val="20"/>
        </w:rPr>
      </w:pPr>
      <w:r>
        <w:rPr>
          <w:spacing w:val="-2"/>
          <w:position w:val="7"/>
          <w:sz w:val="14"/>
        </w:rPr>
        <w:t>,</w:t>
      </w:r>
      <w:r>
        <w:rPr>
          <w:spacing w:val="14"/>
          <w:position w:val="7"/>
          <w:sz w:val="14"/>
        </w:rPr>
        <w:t> </w:t>
      </w:r>
      <w:r>
        <w:rPr>
          <w:spacing w:val="-2"/>
          <w:sz w:val="20"/>
        </w:rPr>
        <w:t>ORCID: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0000-0000-0000-0000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(F.L.),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0000-0000-0000-0000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(F.L.),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0000-0000-0000-0000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(F.L.)</w:t>
      </w:r>
    </w:p>
    <w:p>
      <w:pPr>
        <w:spacing w:before="2"/>
        <w:ind w:left="113" w:right="0" w:firstLine="0"/>
        <w:jc w:val="left"/>
        <w:rPr>
          <w:sz w:val="20"/>
        </w:rPr>
      </w:pPr>
      <w:r>
        <w:rPr>
          <w:spacing w:val="-2"/>
          <w:position w:val="7"/>
          <w:sz w:val="14"/>
        </w:rPr>
        <w:t>.</w:t>
      </w:r>
      <w:r>
        <w:rPr>
          <w:spacing w:val="15"/>
          <w:position w:val="7"/>
          <w:sz w:val="14"/>
        </w:rPr>
        <w:t> </w:t>
      </w:r>
      <w:hyperlink r:id="rId21">
        <w:r>
          <w:rPr>
            <w:spacing w:val="-2"/>
            <w:sz w:val="20"/>
          </w:rPr>
          <w:t>e-mail@e-mail.com</w:t>
        </w:r>
      </w:hyperlink>
      <w:r>
        <w:rPr>
          <w:spacing w:val="8"/>
          <w:sz w:val="20"/>
        </w:rPr>
        <w:t> </w:t>
      </w:r>
      <w:r>
        <w:rPr>
          <w:spacing w:val="-2"/>
          <w:sz w:val="20"/>
        </w:rPr>
        <w:t>(F.L.),</w:t>
      </w:r>
      <w:r>
        <w:rPr>
          <w:spacing w:val="7"/>
          <w:sz w:val="20"/>
        </w:rPr>
        <w:t> </w:t>
      </w:r>
      <w:hyperlink r:id="rId21">
        <w:r>
          <w:rPr>
            <w:spacing w:val="-2"/>
            <w:sz w:val="20"/>
          </w:rPr>
          <w:t>e-mail@e-mail.com</w:t>
        </w:r>
      </w:hyperlink>
      <w:r>
        <w:rPr>
          <w:spacing w:val="8"/>
          <w:sz w:val="20"/>
        </w:rPr>
        <w:t> </w:t>
      </w:r>
      <w:r>
        <w:rPr>
          <w:spacing w:val="-2"/>
          <w:sz w:val="20"/>
        </w:rPr>
        <w:t>(F.L.),</w:t>
      </w:r>
      <w:r>
        <w:rPr>
          <w:spacing w:val="8"/>
          <w:sz w:val="20"/>
        </w:rPr>
        <w:t> </w:t>
      </w:r>
      <w:hyperlink r:id="rId21">
        <w:r>
          <w:rPr>
            <w:spacing w:val="-2"/>
            <w:sz w:val="20"/>
          </w:rPr>
          <w:t>e-mail@e-mail.com</w:t>
        </w:r>
      </w:hyperlink>
      <w:r>
        <w:rPr>
          <w:spacing w:val="7"/>
          <w:sz w:val="20"/>
        </w:rPr>
        <w:t> </w:t>
      </w:r>
      <w:r>
        <w:rPr>
          <w:spacing w:val="-2"/>
          <w:sz w:val="20"/>
        </w:rPr>
        <w:t>(F.L.)</w:t>
      </w:r>
    </w:p>
    <w:p>
      <w:pPr>
        <w:spacing w:before="3"/>
        <w:ind w:left="113" w:right="0" w:firstLine="0"/>
        <w:jc w:val="left"/>
        <w:rPr>
          <w:sz w:val="20"/>
        </w:rPr>
      </w:pPr>
      <w:r>
        <w:rPr>
          <w:spacing w:val="-2"/>
          <w:position w:val="7"/>
          <w:sz w:val="14"/>
        </w:rPr>
        <w:t>*</w:t>
      </w:r>
      <w:r>
        <w:rPr>
          <w:b/>
          <w:spacing w:val="-2"/>
          <w:sz w:val="20"/>
        </w:rPr>
        <w:t>Corresponding</w:t>
      </w:r>
      <w:r>
        <w:rPr>
          <w:b/>
          <w:spacing w:val="14"/>
          <w:sz w:val="20"/>
        </w:rPr>
        <w:t> </w:t>
      </w:r>
      <w:r>
        <w:rPr>
          <w:b/>
          <w:spacing w:val="-2"/>
          <w:sz w:val="20"/>
        </w:rPr>
        <w:t>author:</w:t>
      </w:r>
      <w:r>
        <w:rPr>
          <w:b/>
          <w:spacing w:val="-7"/>
          <w:sz w:val="20"/>
        </w:rPr>
        <w:t> </w:t>
      </w:r>
      <w:hyperlink r:id="rId22">
        <w:r>
          <w:rPr>
            <w:color w:val="12356B"/>
            <w:spacing w:val="-2"/>
            <w:sz w:val="20"/>
          </w:rPr>
          <w:t>d.tursimov@pmjournal.uz</w:t>
        </w:r>
      </w:hyperlink>
    </w:p>
    <w:p>
      <w:pPr>
        <w:pStyle w:val="BodyText"/>
        <w:spacing w:before="9"/>
        <w:ind w:left="0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612000</wp:posOffset>
                </wp:positionH>
                <wp:positionV relativeFrom="paragraph">
                  <wp:posOffset>101385</wp:posOffset>
                </wp:positionV>
                <wp:extent cx="6336030" cy="1541780"/>
                <wp:effectExtent l="0" t="0" r="0" b="0"/>
                <wp:wrapTopAndBottom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6336030" cy="1541780"/>
                        </a:xfrm>
                        <a:prstGeom prst="rect">
                          <a:avLst/>
                        </a:prstGeom>
                        <a:solidFill>
                          <a:srgbClr val="F2F4F8"/>
                        </a:solidFill>
                      </wps:spPr>
                      <wps:txbx>
                        <w:txbxContent>
                          <w:p>
                            <w:pPr>
                              <w:spacing w:before="75"/>
                              <w:ind w:left="59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12356B"/>
                                <w:spacing w:val="-2"/>
                                <w:sz w:val="18"/>
                              </w:rPr>
                              <w:t>ABSTRACT</w:t>
                            </w:r>
                          </w:p>
                          <w:p>
                            <w:pPr>
                              <w:pStyle w:val="BodyText"/>
                              <w:spacing w:line="261" w:lineRule="auto" w:before="79"/>
                              <w:ind w:left="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abstract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should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be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presented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as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single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paragraph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should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not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exceed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200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words. It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should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include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following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elements: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Background: </w:t>
                            </w:r>
                            <w:r>
                              <w:rPr>
                                <w:color w:val="000000"/>
                              </w:rPr>
                              <w:t>briefly describe the research problem, its significance, the existing knowledge gap, and the objective of the s</w:t>
                            </w:r>
                            <w:r>
                              <w:rPr>
                                <w:color w:val="000000"/>
                              </w:rPr>
                              <w:t>tudy;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Methods: </w:t>
                            </w:r>
                            <w:r>
                              <w:rPr>
                                <w:color w:val="000000"/>
                              </w:rPr>
                              <w:t>summarize the analytical, numerical, computational, or experimental methods used;</w:t>
                            </w:r>
                          </w:p>
                          <w:p>
                            <w:pPr>
                              <w:pStyle w:val="BodyText"/>
                              <w:ind w:left="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Results: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present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principal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findings,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including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relevant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quantitative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results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where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appropriate;</w:t>
                            </w:r>
                          </w:p>
                          <w:p>
                            <w:pPr>
                              <w:pStyle w:val="BodyText"/>
                              <w:spacing w:before="19"/>
                              <w:ind w:left="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Conclusions: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state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main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conclusions,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scientific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significance,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potential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practical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applications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findings.</w:t>
                            </w:r>
                          </w:p>
                          <w:p>
                            <w:pPr>
                              <w:spacing w:before="139"/>
                              <w:ind w:left="59" w:right="0" w:firstLine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12356B"/>
                                <w:spacing w:val="-2"/>
                                <w:sz w:val="18"/>
                              </w:rPr>
                              <w:t>KEYWORDS</w:t>
                            </w:r>
                          </w:p>
                          <w:p>
                            <w:pPr>
                              <w:pStyle w:val="BodyText"/>
                              <w:spacing w:line="261" w:lineRule="auto" w:before="58"/>
                              <w:ind w:left="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keyword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1;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keyword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2;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keyword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(List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three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ten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relevant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keywords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that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accurately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reflect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content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article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commonl</w:t>
                            </w:r>
                            <w:r>
                              <w:rPr>
                                <w:color w:val="000000"/>
                              </w:rPr>
                              <w:t>y</w:t>
                            </w:r>
                            <w:r>
                              <w:rPr>
                                <w:color w:val="000000"/>
                              </w:rPr>
                              <w:t> used within the subject area.)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188999pt;margin-top:7.983114pt;width:498.9pt;height:121.4pt;mso-position-horizontal-relative:page;mso-position-vertical-relative:paragraph;z-index:-15728128;mso-wrap-distance-left:0;mso-wrap-distance-right:0" type="#_x0000_t202" id="docshape8" filled="true" fillcolor="#f2f4f8" stroked="false">
                <v:textbox inset="0,0,0,0">
                  <w:txbxContent>
                    <w:p>
                      <w:pPr>
                        <w:spacing w:before="75"/>
                        <w:ind w:left="59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12356B"/>
                          <w:spacing w:val="-2"/>
                          <w:sz w:val="18"/>
                        </w:rPr>
                        <w:t>ABSTRACT</w:t>
                      </w:r>
                    </w:p>
                    <w:p>
                      <w:pPr>
                        <w:pStyle w:val="BodyText"/>
                        <w:spacing w:line="261" w:lineRule="auto" w:before="79"/>
                        <w:ind w:left="5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abstract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should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be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presented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as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single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paragraph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should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not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exceed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200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words. It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should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include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following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elements: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b/>
                          <w:color w:val="000000"/>
                        </w:rPr>
                        <w:t>Background: </w:t>
                      </w:r>
                      <w:r>
                        <w:rPr>
                          <w:color w:val="000000"/>
                        </w:rPr>
                        <w:t>briefly describe the research problem, its significance, the existing knowledge gap, and the objective of the s</w:t>
                      </w:r>
                      <w:r>
                        <w:rPr>
                          <w:color w:val="000000"/>
                        </w:rPr>
                        <w:t>tudy;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b/>
                          <w:color w:val="000000"/>
                        </w:rPr>
                        <w:t>Methods: </w:t>
                      </w:r>
                      <w:r>
                        <w:rPr>
                          <w:color w:val="000000"/>
                        </w:rPr>
                        <w:t>summarize the analytical, numerical, computational, or experimental methods used;</w:t>
                      </w:r>
                    </w:p>
                    <w:p>
                      <w:pPr>
                        <w:pStyle w:val="BodyText"/>
                        <w:ind w:left="59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Results: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present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principal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findings,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including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relevant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quantitative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results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where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appropriate;</w:t>
                      </w:r>
                    </w:p>
                    <w:p>
                      <w:pPr>
                        <w:pStyle w:val="BodyText"/>
                        <w:spacing w:before="19"/>
                        <w:ind w:left="59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Conclusions:</w:t>
                      </w:r>
                      <w:r>
                        <w:rPr>
                          <w:b/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state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main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conclusions,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scientific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significance,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potential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practical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applications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findings.</w:t>
                      </w:r>
                    </w:p>
                    <w:p>
                      <w:pPr>
                        <w:spacing w:before="139"/>
                        <w:ind w:left="59" w:right="0" w:firstLine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12356B"/>
                          <w:spacing w:val="-2"/>
                          <w:sz w:val="18"/>
                        </w:rPr>
                        <w:t>KEYWORDS</w:t>
                      </w:r>
                    </w:p>
                    <w:p>
                      <w:pPr>
                        <w:pStyle w:val="BodyText"/>
                        <w:spacing w:line="261" w:lineRule="auto" w:before="58"/>
                        <w:ind w:left="5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keyword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1;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keyword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2;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keyword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3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(List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three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ten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relevant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keywords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that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accurately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reflect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content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article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are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commonl</w:t>
                      </w:r>
                      <w:r>
                        <w:rPr>
                          <w:color w:val="000000"/>
                        </w:rPr>
                        <w:t>y</w:t>
                      </w:r>
                      <w:r>
                        <w:rPr>
                          <w:color w:val="000000"/>
                        </w:rPr>
                        <w:t> used within the subject area.)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line="261" w:lineRule="auto" w:before="94"/>
        <w:ind w:right="395"/>
        <w:jc w:val="both"/>
      </w:pPr>
      <w:r>
        <w:rPr>
          <w:spacing w:val="-2"/>
        </w:rPr>
        <w:t>Sharh va tahririy maqolalar, tadqiqot istiqbollariga bag‘ishlangan maqolalar, xatlar hamda original tadqiqot hisoblanmaydigan boshqa tur</w:t>
      </w:r>
      <w:r>
        <w:rPr>
          <w:spacing w:val="-2"/>
        </w:rPr>
        <w:t>dagi</w:t>
      </w:r>
      <w:r>
        <w:rPr>
          <w:spacing w:val="-2"/>
        </w:rPr>
        <w:t> </w:t>
      </w:r>
      <w:bookmarkStart w:name="Kirish" w:id="1"/>
      <w:bookmarkEnd w:id="1"/>
      <w:r>
        <w:rPr/>
        <w:t>qo‘</w:t>
      </w:r>
      <w:r>
        <w:rPr/>
        <w:t>lyozmalarda bo‘limlar tuzilmasi qo‘lyozmaning mazmuni va maqsadiga moslashtirilishi mumkin.</w:t>
      </w:r>
    </w:p>
    <w:p>
      <w:pPr>
        <w:pStyle w:val="Heading2"/>
        <w:numPr>
          <w:ilvl w:val="0"/>
          <w:numId w:val="1"/>
        </w:numPr>
        <w:tabs>
          <w:tab w:pos="399" w:val="left" w:leader="none"/>
        </w:tabs>
        <w:spacing w:line="240" w:lineRule="auto" w:before="205" w:after="0"/>
        <w:ind w:left="399" w:right="0" w:hanging="286"/>
        <w:jc w:val="left"/>
      </w:pPr>
      <w:r>
        <w:rPr>
          <w:color w:val="12356B"/>
          <w:spacing w:val="-2"/>
        </w:rPr>
        <w:t>Kirish</w:t>
      </w:r>
    </w:p>
    <w:p>
      <w:pPr>
        <w:pStyle w:val="BodyText"/>
        <w:spacing w:line="261" w:lineRule="auto" w:before="86"/>
        <w:ind w:right="395"/>
        <w:jc w:val="both"/>
      </w:pPr>
      <w:r>
        <w:rPr/>
        <w:t>Kirishda tadqiqotning keng ilmiy kontekstdagi o‘rnini qisqacha ko‘rsatish va uning muhimligini tushuntirish kerak. Tadqiq etilayotg</w:t>
      </w:r>
      <w:r>
        <w:rPr/>
        <w:t>an</w:t>
      </w:r>
      <w:r>
        <w:rPr/>
        <w:t> muammo, ishning maqsadi hamda ilmiy yoki amaliy ahamiyati aniq belgilanishi lozim. Tadqiqotlarning hozirgi holati tanqidiy ko‘r</w:t>
      </w:r>
      <w:r>
        <w:rPr/>
        <w:t>ib</w:t>
      </w:r>
      <w:r>
        <w:rPr/>
        <w:t> chiqilishi</w:t>
      </w:r>
      <w:r>
        <w:rPr>
          <w:spacing w:val="-6"/>
        </w:rPr>
        <w:t> </w:t>
      </w:r>
      <w:r>
        <w:rPr/>
        <w:t>va</w:t>
      </w:r>
      <w:r>
        <w:rPr>
          <w:spacing w:val="-6"/>
        </w:rPr>
        <w:t> </w:t>
      </w:r>
      <w:r>
        <w:rPr/>
        <w:t>tegishli</w:t>
      </w:r>
      <w:r>
        <w:rPr>
          <w:spacing w:val="-6"/>
        </w:rPr>
        <w:t> </w:t>
      </w:r>
      <w:r>
        <w:rPr/>
        <w:t>asosiy</w:t>
      </w:r>
      <w:r>
        <w:rPr>
          <w:spacing w:val="-6"/>
        </w:rPr>
        <w:t> </w:t>
      </w:r>
      <w:r>
        <w:rPr/>
        <w:t>nashrlarga</w:t>
      </w:r>
      <w:r>
        <w:rPr>
          <w:spacing w:val="-6"/>
        </w:rPr>
        <w:t> </w:t>
      </w:r>
      <w:r>
        <w:rPr/>
        <w:t>havolalar</w:t>
      </w:r>
      <w:r>
        <w:rPr>
          <w:spacing w:val="-6"/>
        </w:rPr>
        <w:t> </w:t>
      </w:r>
      <w:r>
        <w:rPr/>
        <w:t>berilishi</w:t>
      </w:r>
      <w:r>
        <w:rPr>
          <w:spacing w:val="-6"/>
        </w:rPr>
        <w:t> </w:t>
      </w:r>
      <w:r>
        <w:rPr/>
        <w:t>kerak.</w:t>
      </w:r>
      <w:r>
        <w:rPr>
          <w:spacing w:val="-6"/>
        </w:rPr>
        <w:t> </w:t>
      </w:r>
      <w:r>
        <w:rPr/>
        <w:t>Zarur</w:t>
      </w:r>
      <w:r>
        <w:rPr>
          <w:spacing w:val="-6"/>
        </w:rPr>
        <w:t> </w:t>
      </w:r>
      <w:r>
        <w:rPr/>
        <w:t>hollarda</w:t>
      </w:r>
      <w:r>
        <w:rPr>
          <w:spacing w:val="-6"/>
        </w:rPr>
        <w:t> </w:t>
      </w:r>
      <w:r>
        <w:rPr/>
        <w:t>qarama-qarshi</w:t>
      </w:r>
      <w:r>
        <w:rPr>
          <w:spacing w:val="-6"/>
        </w:rPr>
        <w:t> </w:t>
      </w:r>
      <w:r>
        <w:rPr/>
        <w:t>natijalar,</w:t>
      </w:r>
      <w:r>
        <w:rPr>
          <w:spacing w:val="-6"/>
        </w:rPr>
        <w:t> </w:t>
      </w:r>
      <w:r>
        <w:rPr/>
        <w:t>raqobatlashuvchi</w:t>
      </w:r>
      <w:r>
        <w:rPr>
          <w:spacing w:val="-6"/>
        </w:rPr>
        <w:t> </w:t>
      </w:r>
      <w:r>
        <w:rPr/>
        <w:t>gipotezalar</w:t>
      </w:r>
      <w:r>
        <w:rPr>
          <w:spacing w:val="-6"/>
        </w:rPr>
        <w:t> </w:t>
      </w:r>
      <w:r>
        <w:rPr/>
        <w:t>va</w:t>
      </w:r>
      <w:r>
        <w:rPr>
          <w:spacing w:val="-6"/>
        </w:rPr>
        <w:t> </w:t>
      </w:r>
      <w:r>
        <w:rPr/>
        <w:t>hal</w:t>
      </w:r>
      <w:r>
        <w:rPr/>
        <w:t> etilmagan masalalar muhokama qilinadi. Kirish oxirida tadqiqotning asosiy maqsadi aniq bayon qilinishi va uning asosiy hissasi qisqac</w:t>
      </w:r>
      <w:r>
        <w:rPr/>
        <w:t>ha</w:t>
      </w:r>
      <w:r>
        <w:rPr/>
        <w:t> ko‘rsatilishi</w:t>
      </w:r>
      <w:r>
        <w:rPr>
          <w:spacing w:val="-2"/>
        </w:rPr>
        <w:t> </w:t>
      </w:r>
      <w:r>
        <w:rPr/>
        <w:t>lozim.</w:t>
      </w:r>
      <w:r>
        <w:rPr>
          <w:spacing w:val="-2"/>
        </w:rPr>
        <w:t> </w:t>
      </w:r>
      <w:r>
        <w:rPr/>
        <w:t>Imkon</w:t>
      </w:r>
      <w:r>
        <w:rPr>
          <w:spacing w:val="-2"/>
        </w:rPr>
        <w:t> </w:t>
      </w:r>
      <w:r>
        <w:rPr/>
        <w:t>qadar</w:t>
      </w:r>
      <w:r>
        <w:rPr>
          <w:spacing w:val="-2"/>
        </w:rPr>
        <w:t> </w:t>
      </w:r>
      <w:r>
        <w:rPr/>
        <w:t>matn</w:t>
      </w:r>
      <w:r>
        <w:rPr>
          <w:spacing w:val="-2"/>
        </w:rPr>
        <w:t> </w:t>
      </w:r>
      <w:r>
        <w:rPr/>
        <w:t>mualliflarning</w:t>
      </w:r>
      <w:r>
        <w:rPr>
          <w:spacing w:val="-2"/>
        </w:rPr>
        <w:t> </w:t>
      </w:r>
      <w:r>
        <w:rPr/>
        <w:t>tor</w:t>
      </w:r>
      <w:r>
        <w:rPr>
          <w:spacing w:val="-2"/>
        </w:rPr>
        <w:t> </w:t>
      </w:r>
      <w:r>
        <w:rPr/>
        <w:t>ixtisosligidan</w:t>
      </w:r>
      <w:r>
        <w:rPr>
          <w:spacing w:val="-2"/>
        </w:rPr>
        <w:t> </w:t>
      </w:r>
      <w:r>
        <w:rPr/>
        <w:t>tashqarida</w:t>
      </w:r>
      <w:r>
        <w:rPr>
          <w:spacing w:val="-2"/>
        </w:rPr>
        <w:t> </w:t>
      </w:r>
      <w:r>
        <w:rPr/>
        <w:t>ishlaydigan</w:t>
      </w:r>
      <w:r>
        <w:rPr>
          <w:spacing w:val="-2"/>
        </w:rPr>
        <w:t> </w:t>
      </w:r>
      <w:r>
        <w:rPr/>
        <w:t>tadqiqotchilar</w:t>
      </w:r>
      <w:r>
        <w:rPr>
          <w:spacing w:val="-2"/>
        </w:rPr>
        <w:t> </w:t>
      </w:r>
      <w:r>
        <w:rPr/>
        <w:t>uchun</w:t>
      </w:r>
      <w:r>
        <w:rPr>
          <w:spacing w:val="-2"/>
        </w:rPr>
        <w:t> </w:t>
      </w:r>
      <w:r>
        <w:rPr/>
        <w:t>ham</w:t>
      </w:r>
      <w:r>
        <w:rPr>
          <w:spacing w:val="-2"/>
        </w:rPr>
        <w:t> </w:t>
      </w:r>
      <w:r>
        <w:rPr/>
        <w:t>tushunarli</w:t>
      </w:r>
      <w:r>
        <w:rPr>
          <w:spacing w:val="-2"/>
        </w:rPr>
        <w:t> </w:t>
      </w:r>
      <w:r>
        <w:rPr/>
        <w:t>bo‘lishi</w:t>
      </w:r>
      <w:r>
        <w:rPr/>
        <w:t> </w:t>
      </w:r>
      <w:bookmarkStart w:name="Materiallar va usullar" w:id="2"/>
      <w:bookmarkEnd w:id="2"/>
      <w:r>
        <w:rPr/>
        <w:t>k</w:t>
      </w:r>
      <w:r>
        <w:rPr/>
        <w:t>erak. Manbalar raqamlar ketma-ketligida keltiriladi, masalan: jurnal maqolasi [1], kitoblar [2,3] va boshqa turdagi manbalar [4–6].</w:t>
      </w:r>
    </w:p>
    <w:p>
      <w:pPr>
        <w:pStyle w:val="BodyText"/>
        <w:spacing w:after="0" w:line="261" w:lineRule="auto"/>
        <w:jc w:val="both"/>
        <w:sectPr>
          <w:type w:val="continuous"/>
          <w:pgSz w:w="11910" w:h="16840"/>
          <w:pgMar w:header="548" w:footer="528" w:top="740" w:bottom="720" w:left="850" w:right="566"/>
        </w:sectPr>
      </w:pPr>
    </w:p>
    <w:p>
      <w:pPr>
        <w:pStyle w:val="Heading2"/>
        <w:numPr>
          <w:ilvl w:val="0"/>
          <w:numId w:val="1"/>
        </w:numPr>
        <w:tabs>
          <w:tab w:pos="399" w:val="left" w:leader="none"/>
        </w:tabs>
        <w:spacing w:line="240" w:lineRule="auto" w:before="146" w:after="0"/>
        <w:ind w:left="399" w:right="0" w:hanging="286"/>
        <w:jc w:val="left"/>
      </w:pPr>
      <w:bookmarkStart w:name="Tenglamalar va matematik ifodalar" w:id="3"/>
      <w:bookmarkEnd w:id="3"/>
      <w:r>
        <w:rPr>
          <w:b w:val="0"/>
        </w:rPr>
      </w:r>
      <w:r>
        <w:rPr>
          <w:color w:val="12356B"/>
        </w:rPr>
        <w:t>Materiallar</w:t>
      </w:r>
      <w:r>
        <w:rPr>
          <w:color w:val="12356B"/>
          <w:spacing w:val="-11"/>
        </w:rPr>
        <w:t> </w:t>
      </w:r>
      <w:r>
        <w:rPr>
          <w:color w:val="12356B"/>
        </w:rPr>
        <w:t>va</w:t>
      </w:r>
      <w:r>
        <w:rPr>
          <w:color w:val="12356B"/>
          <w:spacing w:val="-11"/>
        </w:rPr>
        <w:t> </w:t>
      </w:r>
      <w:r>
        <w:rPr>
          <w:color w:val="12356B"/>
          <w:spacing w:val="-2"/>
        </w:rPr>
        <w:t>usullar</w:t>
      </w:r>
    </w:p>
    <w:p>
      <w:pPr>
        <w:pStyle w:val="BodyText"/>
        <w:spacing w:line="261" w:lineRule="auto" w:before="86"/>
        <w:ind w:right="395"/>
        <w:jc w:val="both"/>
      </w:pPr>
      <w:r>
        <w:rPr/>
        <w:t>Usullar boshqa tadqiqotchilar tadqiqotni takrorlashi va nashr etilgan natijalarni rivojlantirishi uchun yetarli darajada batafsil tav</w:t>
      </w:r>
      <w:r>
        <w:rPr/>
        <w:t>siflanishi</w:t>
      </w:r>
      <w:r>
        <w:rPr/>
        <w:t> kerak. Mualliflar qo‘llanilgan analitik, sonli, hisoblash yoki tajriba usullarini, jumladan tegishli modellar, materiallar, uskunalar, dastur</w:t>
      </w:r>
      <w:r>
        <w:rPr/>
        <w:t>iy</w:t>
      </w:r>
      <w:r>
        <w:rPr/>
        <w:t> ta’minot,</w:t>
      </w:r>
      <w:r>
        <w:rPr>
          <w:spacing w:val="-2"/>
        </w:rPr>
        <w:t> </w:t>
      </w:r>
      <w:r>
        <w:rPr/>
        <w:t>parametrlar</w:t>
      </w:r>
      <w:r>
        <w:rPr>
          <w:spacing w:val="-2"/>
        </w:rPr>
        <w:t> </w:t>
      </w:r>
      <w:r>
        <w:rPr/>
        <w:t>va</w:t>
      </w:r>
      <w:r>
        <w:rPr>
          <w:spacing w:val="-2"/>
        </w:rPr>
        <w:t> </w:t>
      </w:r>
      <w:r>
        <w:rPr/>
        <w:t>tartib-taomillarni</w:t>
      </w:r>
      <w:r>
        <w:rPr>
          <w:spacing w:val="-2"/>
        </w:rPr>
        <w:t> </w:t>
      </w:r>
      <w:r>
        <w:rPr/>
        <w:t>zarur</w:t>
      </w:r>
      <w:r>
        <w:rPr>
          <w:spacing w:val="-2"/>
        </w:rPr>
        <w:t> </w:t>
      </w:r>
      <w:r>
        <w:rPr/>
        <w:t>hollarda</w:t>
      </w:r>
      <w:r>
        <w:rPr>
          <w:spacing w:val="-2"/>
        </w:rPr>
        <w:t> </w:t>
      </w:r>
      <w:r>
        <w:rPr/>
        <w:t>aniq</w:t>
      </w:r>
      <w:r>
        <w:rPr>
          <w:spacing w:val="-2"/>
        </w:rPr>
        <w:t> </w:t>
      </w:r>
      <w:r>
        <w:rPr/>
        <w:t>bayon</w:t>
      </w:r>
      <w:r>
        <w:rPr>
          <w:spacing w:val="-2"/>
        </w:rPr>
        <w:t> </w:t>
      </w:r>
      <w:r>
        <w:rPr/>
        <w:t>qilishi</w:t>
      </w:r>
      <w:r>
        <w:rPr>
          <w:spacing w:val="-2"/>
        </w:rPr>
        <w:t> </w:t>
      </w:r>
      <w:r>
        <w:rPr/>
        <w:t>lozim.</w:t>
      </w:r>
      <w:r>
        <w:rPr>
          <w:spacing w:val="-2"/>
        </w:rPr>
        <w:t> </w:t>
      </w:r>
      <w:r>
        <w:rPr/>
        <w:t>Yangi</w:t>
      </w:r>
      <w:r>
        <w:rPr>
          <w:spacing w:val="-2"/>
        </w:rPr>
        <w:t> </w:t>
      </w:r>
      <w:r>
        <w:rPr/>
        <w:t>usullar</w:t>
      </w:r>
      <w:r>
        <w:rPr>
          <w:spacing w:val="-2"/>
        </w:rPr>
        <w:t> </w:t>
      </w:r>
      <w:r>
        <w:rPr/>
        <w:t>batafsil</w:t>
      </w:r>
      <w:r>
        <w:rPr>
          <w:spacing w:val="-2"/>
        </w:rPr>
        <w:t> </w:t>
      </w:r>
      <w:r>
        <w:rPr/>
        <w:t>tavsiflanadi,</w:t>
      </w:r>
      <w:r>
        <w:rPr>
          <w:spacing w:val="-2"/>
        </w:rPr>
        <w:t> </w:t>
      </w:r>
      <w:r>
        <w:rPr/>
        <w:t>keng</w:t>
      </w:r>
      <w:r>
        <w:rPr>
          <w:spacing w:val="-2"/>
        </w:rPr>
        <w:t> </w:t>
      </w:r>
      <w:r>
        <w:rPr/>
        <w:t>ma’lum</w:t>
      </w:r>
      <w:r>
        <w:rPr>
          <w:spacing w:val="-2"/>
        </w:rPr>
        <w:t> </w:t>
      </w:r>
      <w:r>
        <w:rPr/>
        <w:t>usullar</w:t>
      </w:r>
      <w:r>
        <w:rPr/>
        <w:t> esa tegishli havolalar bilan qisqacha bayon qilinishi mumkin.</w:t>
      </w:r>
    </w:p>
    <w:p>
      <w:pPr>
        <w:pStyle w:val="BodyText"/>
        <w:spacing w:line="261" w:lineRule="auto"/>
        <w:ind w:right="395" w:firstLine="325"/>
        <w:jc w:val="both"/>
      </w:pPr>
      <w:r>
        <w:rPr/>
        <w:t>Tajriba tadqiqotlarida zarur hollarda o‘lchash noaniqligi, kalibrlash tartibi, takrorlanuvchanlik, tanlanma hajmi va statistik </w:t>
      </w:r>
      <w:r>
        <w:rPr/>
        <w:t>usullar</w:t>
      </w:r>
      <w:r>
        <w:rPr/>
        <w:t> ko‘rsatilishi kerak. Sonli yoki hisoblash tadqiqotlarida modelning verifikatsiyasi va validatsiyasi, yaqinlashish mezonlari, natijalar</w:t>
      </w:r>
      <w:r>
        <w:rPr/>
        <w:t>ning</w:t>
      </w:r>
      <w:r>
        <w:rPr/>
        <w:t> hisoblash to‘ri yoki vaqt qadamiga bog‘liq emasligi, shuningdek tegishli noaniqlik yoki sezgirlik tahlili tavsiflanishi lozim.</w:t>
      </w:r>
    </w:p>
    <w:p>
      <w:pPr>
        <w:pStyle w:val="BodyText"/>
        <w:spacing w:line="261" w:lineRule="auto" w:before="1"/>
        <w:ind w:right="395" w:firstLine="325"/>
        <w:jc w:val="both"/>
      </w:pPr>
      <w:r>
        <w:rPr/>
        <w:t>Imkon qadar mualliflar taqdim etilgan natijalarni tasdiqlovchi ma’lumotlar, dastur kodi, hisoblash modellari va tajriba tartib</w:t>
      </w:r>
      <w:r>
        <w:rPr/>
        <w:t>-</w:t>
      </w:r>
      <w:r>
        <w:rPr>
          <w:spacing w:val="-2"/>
        </w:rPr>
        <w:t>taomillaridan foydalanish imkonini berishi kerak. Materiallar yoki axborotdan foydalanishga oid har qanday huquqiy, etik, tijoriy cheklovlar</w:t>
      </w:r>
      <w:r>
        <w:rPr>
          <w:spacing w:val="-2"/>
        </w:rPr>
        <w:t>,</w:t>
      </w:r>
      <w:r>
        <w:rPr>
          <w:spacing w:val="-2"/>
        </w:rPr>
        <w:t> </w:t>
      </w:r>
      <w:r>
        <w:rPr/>
        <w:t>maxfiylik yoki xavfsizlik talablari, shuningdek uchinchi tomonlar qo‘ygan cheklovlar haqida qo‘lyozmani topshirish bosqichida x</w:t>
      </w:r>
      <w:r>
        <w:rPr/>
        <w:t>abar</w:t>
      </w:r>
      <w:r>
        <w:rPr/>
        <w:t> berilishi lozim.</w:t>
      </w:r>
    </w:p>
    <w:p>
      <w:pPr>
        <w:pStyle w:val="BodyText"/>
        <w:spacing w:line="261" w:lineRule="auto"/>
        <w:ind w:right="395" w:firstLine="325"/>
        <w:jc w:val="both"/>
      </w:pPr>
      <w:r>
        <w:rPr/>
        <w:t>Ochiq</w:t>
      </w:r>
      <w:r>
        <w:rPr>
          <w:spacing w:val="-9"/>
        </w:rPr>
        <w:t> </w:t>
      </w:r>
      <w:r>
        <w:rPr/>
        <w:t>repozitoriylardagi</w:t>
      </w:r>
      <w:r>
        <w:rPr>
          <w:spacing w:val="-9"/>
        </w:rPr>
        <w:t> </w:t>
      </w:r>
      <w:r>
        <w:rPr/>
        <w:t>ma’lumotlar</w:t>
      </w:r>
      <w:r>
        <w:rPr>
          <w:spacing w:val="-9"/>
        </w:rPr>
        <w:t> </w:t>
      </w:r>
      <w:r>
        <w:rPr/>
        <w:t>to‘plamlariga</w:t>
      </w:r>
      <w:r>
        <w:rPr>
          <w:spacing w:val="-9"/>
        </w:rPr>
        <w:t> </w:t>
      </w:r>
      <w:r>
        <w:rPr/>
        <w:t>asoslangan</w:t>
      </w:r>
      <w:r>
        <w:rPr>
          <w:spacing w:val="-9"/>
        </w:rPr>
        <w:t> </w:t>
      </w:r>
      <w:r>
        <w:rPr/>
        <w:t>qo‘lyozmalarda</w:t>
      </w:r>
      <w:r>
        <w:rPr>
          <w:spacing w:val="-9"/>
        </w:rPr>
        <w:t> </w:t>
      </w:r>
      <w:r>
        <w:rPr/>
        <w:t>repozitoriy</w:t>
      </w:r>
      <w:r>
        <w:rPr>
          <w:spacing w:val="-9"/>
        </w:rPr>
        <w:t> </w:t>
      </w:r>
      <w:r>
        <w:rPr/>
        <w:t>nomi</w:t>
      </w:r>
      <w:r>
        <w:rPr>
          <w:spacing w:val="-9"/>
        </w:rPr>
        <w:t> </w:t>
      </w:r>
      <w:r>
        <w:rPr/>
        <w:t>va</w:t>
      </w:r>
      <w:r>
        <w:rPr>
          <w:spacing w:val="-9"/>
        </w:rPr>
        <w:t> </w:t>
      </w:r>
      <w:r>
        <w:rPr/>
        <w:t>tegishli</w:t>
      </w:r>
      <w:r>
        <w:rPr>
          <w:spacing w:val="-9"/>
        </w:rPr>
        <w:t> </w:t>
      </w:r>
      <w:r>
        <w:rPr/>
        <w:t>DOI,</w:t>
      </w:r>
      <w:r>
        <w:rPr>
          <w:spacing w:val="-9"/>
        </w:rPr>
        <w:t> </w:t>
      </w:r>
      <w:r>
        <w:rPr/>
        <w:t>doimiy</w:t>
      </w:r>
      <w:r>
        <w:rPr>
          <w:spacing w:val="-9"/>
        </w:rPr>
        <w:t> </w:t>
      </w:r>
      <w:r>
        <w:rPr/>
        <w:t>identifikator</w:t>
      </w:r>
      <w:r>
        <w:rPr/>
        <w:t>,</w:t>
      </w:r>
      <w:r>
        <w:rPr/>
        <w:t> ro‘yxatga</w:t>
      </w:r>
      <w:r>
        <w:rPr>
          <w:spacing w:val="-5"/>
        </w:rPr>
        <w:t> </w:t>
      </w:r>
      <w:r>
        <w:rPr/>
        <w:t>olish</w:t>
      </w:r>
      <w:r>
        <w:rPr>
          <w:spacing w:val="-5"/>
        </w:rPr>
        <w:t> </w:t>
      </w:r>
      <w:r>
        <w:rPr/>
        <w:t>raqami</w:t>
      </w:r>
      <w:r>
        <w:rPr>
          <w:spacing w:val="-5"/>
        </w:rPr>
        <w:t> </w:t>
      </w:r>
      <w:r>
        <w:rPr/>
        <w:t>yoki</w:t>
      </w:r>
      <w:r>
        <w:rPr>
          <w:spacing w:val="-5"/>
        </w:rPr>
        <w:t> </w:t>
      </w:r>
      <w:r>
        <w:rPr/>
        <w:t>boshqa</w:t>
      </w:r>
      <w:r>
        <w:rPr>
          <w:spacing w:val="-5"/>
        </w:rPr>
        <w:t> </w:t>
      </w:r>
      <w:r>
        <w:rPr/>
        <w:t>qayd</w:t>
      </w:r>
      <w:r>
        <w:rPr>
          <w:spacing w:val="-5"/>
        </w:rPr>
        <w:t> </w:t>
      </w:r>
      <w:r>
        <w:rPr/>
        <w:t>identifikatori</w:t>
      </w:r>
      <w:r>
        <w:rPr>
          <w:spacing w:val="-5"/>
        </w:rPr>
        <w:t> </w:t>
      </w:r>
      <w:r>
        <w:rPr/>
        <w:t>ko‘rsatilishi</w:t>
      </w:r>
      <w:r>
        <w:rPr>
          <w:spacing w:val="-5"/>
        </w:rPr>
        <w:t> </w:t>
      </w:r>
      <w:r>
        <w:rPr/>
        <w:t>kerak.</w:t>
      </w:r>
      <w:r>
        <w:rPr>
          <w:spacing w:val="-5"/>
        </w:rPr>
        <w:t> </w:t>
      </w:r>
      <w:r>
        <w:rPr/>
        <w:t>Qo‘lyozma</w:t>
      </w:r>
      <w:r>
        <w:rPr>
          <w:spacing w:val="-5"/>
        </w:rPr>
        <w:t> </w:t>
      </w:r>
      <w:r>
        <w:rPr/>
        <w:t>topshirilgan</w:t>
      </w:r>
      <w:r>
        <w:rPr>
          <w:spacing w:val="-5"/>
        </w:rPr>
        <w:t> </w:t>
      </w:r>
      <w:r>
        <w:rPr/>
        <w:t>paytda</w:t>
      </w:r>
      <w:r>
        <w:rPr>
          <w:spacing w:val="-5"/>
        </w:rPr>
        <w:t> </w:t>
      </w:r>
      <w:r>
        <w:rPr/>
        <w:t>identifikator</w:t>
      </w:r>
      <w:r>
        <w:rPr>
          <w:spacing w:val="-5"/>
        </w:rPr>
        <w:t> </w:t>
      </w:r>
      <w:r>
        <w:rPr/>
        <w:t>mavjud</w:t>
      </w:r>
      <w:r>
        <w:rPr>
          <w:spacing w:val="-5"/>
        </w:rPr>
        <w:t> </w:t>
      </w:r>
      <w:r>
        <w:rPr/>
        <w:t>bo‘lmasa,</w:t>
      </w:r>
      <w:r>
        <w:rPr>
          <w:spacing w:val="-5"/>
        </w:rPr>
        <w:t> </w:t>
      </w:r>
      <w:r>
        <w:rPr/>
        <w:t>u</w:t>
      </w:r>
      <w:r>
        <w:rPr/>
        <w:t> nashrdan oldin taqdim etilishi lozim.</w:t>
      </w:r>
    </w:p>
    <w:p>
      <w:pPr>
        <w:pStyle w:val="BodyText"/>
        <w:spacing w:line="261" w:lineRule="auto" w:before="1"/>
        <w:ind w:right="395" w:firstLine="325"/>
        <w:jc w:val="both"/>
      </w:pPr>
      <w:r>
        <w:rPr>
          <w:spacing w:val="-2"/>
        </w:rPr>
        <w:t>Insonlar</w:t>
      </w:r>
      <w:r>
        <w:rPr>
          <w:spacing w:val="-4"/>
        </w:rPr>
        <w:t> </w:t>
      </w:r>
      <w:r>
        <w:rPr>
          <w:spacing w:val="-2"/>
        </w:rPr>
        <w:t>ishtiroki,</w:t>
      </w:r>
      <w:r>
        <w:rPr>
          <w:spacing w:val="-4"/>
        </w:rPr>
        <w:t> </w:t>
      </w:r>
      <w:r>
        <w:rPr>
          <w:spacing w:val="-2"/>
        </w:rPr>
        <w:t>insonlarga</w:t>
      </w:r>
      <w:r>
        <w:rPr>
          <w:spacing w:val="-4"/>
        </w:rPr>
        <w:t> </w:t>
      </w:r>
      <w:r>
        <w:rPr>
          <w:spacing w:val="-2"/>
        </w:rPr>
        <w:t>oid</w:t>
      </w:r>
      <w:r>
        <w:rPr>
          <w:spacing w:val="-4"/>
        </w:rPr>
        <w:t> </w:t>
      </w:r>
      <w:r>
        <w:rPr>
          <w:spacing w:val="-2"/>
        </w:rPr>
        <w:t>ma’lumotlardan</w:t>
      </w:r>
      <w:r>
        <w:rPr>
          <w:spacing w:val="-4"/>
        </w:rPr>
        <w:t> </w:t>
      </w:r>
      <w:r>
        <w:rPr>
          <w:spacing w:val="-2"/>
        </w:rPr>
        <w:t>foydalanish,</w:t>
      </w:r>
      <w:r>
        <w:rPr>
          <w:spacing w:val="-4"/>
        </w:rPr>
        <w:t> </w:t>
      </w:r>
      <w:r>
        <w:rPr>
          <w:spacing w:val="-2"/>
        </w:rPr>
        <w:t>hayvonlar</w:t>
      </w:r>
      <w:r>
        <w:rPr>
          <w:spacing w:val="-4"/>
        </w:rPr>
        <w:t> </w:t>
      </w:r>
      <w:r>
        <w:rPr>
          <w:spacing w:val="-2"/>
        </w:rPr>
        <w:t>ustida</w:t>
      </w:r>
      <w:r>
        <w:rPr>
          <w:spacing w:val="-4"/>
        </w:rPr>
        <w:t> </w:t>
      </w:r>
      <w:r>
        <w:rPr>
          <w:spacing w:val="-2"/>
        </w:rPr>
        <w:t>tajriba</w:t>
      </w:r>
      <w:r>
        <w:rPr>
          <w:spacing w:val="-4"/>
        </w:rPr>
        <w:t> </w:t>
      </w:r>
      <w:r>
        <w:rPr>
          <w:spacing w:val="-2"/>
        </w:rPr>
        <w:t>o‘tkazish</w:t>
      </w:r>
      <w:r>
        <w:rPr>
          <w:spacing w:val="-4"/>
        </w:rPr>
        <w:t> </w:t>
      </w:r>
      <w:r>
        <w:rPr>
          <w:spacing w:val="-2"/>
        </w:rPr>
        <w:t>yoki</w:t>
      </w:r>
      <w:r>
        <w:rPr>
          <w:spacing w:val="-4"/>
        </w:rPr>
        <w:t> </w:t>
      </w:r>
      <w:r>
        <w:rPr>
          <w:spacing w:val="-2"/>
        </w:rPr>
        <w:t>etik</w:t>
      </w:r>
      <w:r>
        <w:rPr>
          <w:spacing w:val="-4"/>
        </w:rPr>
        <w:t> </w:t>
      </w:r>
      <w:r>
        <w:rPr>
          <w:spacing w:val="-2"/>
        </w:rPr>
        <w:t>nazoratni</w:t>
      </w:r>
      <w:r>
        <w:rPr>
          <w:spacing w:val="-4"/>
        </w:rPr>
        <w:t> </w:t>
      </w:r>
      <w:r>
        <w:rPr>
          <w:spacing w:val="-2"/>
        </w:rPr>
        <w:t>talab</w:t>
      </w:r>
      <w:r>
        <w:rPr>
          <w:spacing w:val="-4"/>
        </w:rPr>
        <w:t> </w:t>
      </w:r>
      <w:r>
        <w:rPr>
          <w:spacing w:val="-2"/>
        </w:rPr>
        <w:t>etadigan</w:t>
      </w:r>
      <w:r>
        <w:rPr>
          <w:spacing w:val="-4"/>
        </w:rPr>
        <w:t> </w:t>
      </w:r>
      <w:r>
        <w:rPr>
          <w:spacing w:val="-2"/>
        </w:rPr>
        <w:t>boshqa</w:t>
      </w:r>
      <w:r>
        <w:rPr>
          <w:spacing w:val="-2"/>
        </w:rPr>
        <w:t> </w:t>
      </w:r>
      <w:r>
        <w:rPr/>
        <w:t>faoliyat bilan bog‘liq tadqiqotlarda tadqiqotga ruxsat bergan organ va tegishli etik ruxsat raqami yoki kodi ko‘rsatilishi kerak. Etik r</w:t>
      </w:r>
      <w:r>
        <w:rPr/>
        <w:t>uxsat</w:t>
      </w:r>
      <w:r>
        <w:rPr/>
        <w:t> </w:t>
      </w:r>
      <w:bookmarkStart w:name="Natijalar" w:id="4"/>
      <w:bookmarkEnd w:id="4"/>
      <w:r>
        <w:rPr/>
        <w:t>t</w:t>
      </w:r>
      <w:r>
        <w:rPr/>
        <w:t>alab qilinmagan bo‘lsa, bu qo‘lyozmada qayd etilishi lozim.</w:t>
      </w:r>
    </w:p>
    <w:p>
      <w:pPr>
        <w:pStyle w:val="Heading2"/>
        <w:numPr>
          <w:ilvl w:val="0"/>
          <w:numId w:val="1"/>
        </w:numPr>
        <w:tabs>
          <w:tab w:pos="399" w:val="left" w:leader="none"/>
        </w:tabs>
        <w:spacing w:line="240" w:lineRule="auto" w:before="205" w:after="0"/>
        <w:ind w:left="399" w:right="0" w:hanging="286"/>
        <w:jc w:val="left"/>
      </w:pPr>
      <w:r>
        <w:rPr>
          <w:color w:val="12356B"/>
          <w:spacing w:val="-2"/>
        </w:rPr>
        <w:t>Natijalar</w:t>
      </w:r>
    </w:p>
    <w:p>
      <w:pPr>
        <w:pStyle w:val="BodyText"/>
        <w:spacing w:line="261" w:lineRule="auto" w:before="85"/>
        <w:ind w:right="395"/>
        <w:jc w:val="both"/>
      </w:pPr>
      <w:r>
        <w:rPr/>
        <w:t>Ushbu</w:t>
      </w:r>
      <w:r>
        <w:rPr>
          <w:spacing w:val="-12"/>
        </w:rPr>
        <w:t> </w:t>
      </w:r>
      <w:r>
        <w:rPr/>
        <w:t>bo‘lim</w:t>
      </w:r>
      <w:r>
        <w:rPr>
          <w:spacing w:val="-11"/>
        </w:rPr>
        <w:t> </w:t>
      </w:r>
      <w:r>
        <w:rPr/>
        <w:t>kichik</w:t>
      </w:r>
      <w:r>
        <w:rPr>
          <w:spacing w:val="-11"/>
        </w:rPr>
        <w:t> </w:t>
      </w:r>
      <w:r>
        <w:rPr/>
        <w:t>bo‘limlarga</w:t>
      </w:r>
      <w:r>
        <w:rPr>
          <w:spacing w:val="-11"/>
        </w:rPr>
        <w:t> </w:t>
      </w:r>
      <w:r>
        <w:rPr/>
        <w:t>ajratilishi</w:t>
      </w:r>
      <w:r>
        <w:rPr>
          <w:spacing w:val="-12"/>
        </w:rPr>
        <w:t> </w:t>
      </w:r>
      <w:r>
        <w:rPr/>
        <w:t>mumkin.</w:t>
      </w:r>
      <w:r>
        <w:rPr>
          <w:spacing w:val="-11"/>
        </w:rPr>
        <w:t> </w:t>
      </w:r>
      <w:r>
        <w:rPr/>
        <w:t>Natijalar</w:t>
      </w:r>
      <w:r>
        <w:rPr>
          <w:spacing w:val="-11"/>
        </w:rPr>
        <w:t> </w:t>
      </w:r>
      <w:r>
        <w:rPr/>
        <w:t>aniq,</w:t>
      </w:r>
      <w:r>
        <w:rPr>
          <w:spacing w:val="-11"/>
        </w:rPr>
        <w:t> </w:t>
      </w:r>
      <w:r>
        <w:rPr/>
        <w:t>qisqa,</w:t>
      </w:r>
      <w:r>
        <w:rPr>
          <w:spacing w:val="-12"/>
        </w:rPr>
        <w:t> </w:t>
      </w:r>
      <w:r>
        <w:rPr/>
        <w:t>xolis</w:t>
      </w:r>
      <w:r>
        <w:rPr>
          <w:spacing w:val="-11"/>
        </w:rPr>
        <w:t> </w:t>
      </w:r>
      <w:r>
        <w:rPr/>
        <w:t>va</w:t>
      </w:r>
      <w:r>
        <w:rPr>
          <w:spacing w:val="-11"/>
        </w:rPr>
        <w:t> </w:t>
      </w:r>
      <w:r>
        <w:rPr/>
        <w:t>mantiqiy</w:t>
      </w:r>
      <w:r>
        <w:rPr>
          <w:spacing w:val="-11"/>
        </w:rPr>
        <w:t> </w:t>
      </w:r>
      <w:r>
        <w:rPr/>
        <w:t>ketma-ketlikda</w:t>
      </w:r>
      <w:r>
        <w:rPr>
          <w:spacing w:val="-12"/>
        </w:rPr>
        <w:t> </w:t>
      </w:r>
      <w:r>
        <w:rPr/>
        <w:t>bayon</w:t>
      </w:r>
      <w:r>
        <w:rPr>
          <w:spacing w:val="-11"/>
        </w:rPr>
        <w:t> </w:t>
      </w:r>
      <w:r>
        <w:rPr/>
        <w:t>qilinishi</w:t>
      </w:r>
      <w:r>
        <w:rPr>
          <w:spacing w:val="-11"/>
        </w:rPr>
        <w:t> </w:t>
      </w:r>
      <w:r>
        <w:rPr/>
        <w:t>kerak.</w:t>
      </w:r>
      <w:r>
        <w:rPr>
          <w:spacing w:val="-11"/>
        </w:rPr>
        <w:t> </w:t>
      </w:r>
      <w:r>
        <w:rPr/>
        <w:t>Mualliflar</w:t>
      </w:r>
      <w:r>
        <w:rPr/>
        <w:t> asosiy</w:t>
      </w:r>
      <w:r>
        <w:rPr>
          <w:spacing w:val="-7"/>
        </w:rPr>
        <w:t> </w:t>
      </w:r>
      <w:r>
        <w:rPr/>
        <w:t>analitik,</w:t>
      </w:r>
      <w:r>
        <w:rPr>
          <w:spacing w:val="-7"/>
        </w:rPr>
        <w:t> </w:t>
      </w:r>
      <w:r>
        <w:rPr/>
        <w:t>sonli,</w:t>
      </w:r>
      <w:r>
        <w:rPr>
          <w:spacing w:val="-7"/>
        </w:rPr>
        <w:t> </w:t>
      </w:r>
      <w:r>
        <w:rPr/>
        <w:t>hisoblash</w:t>
      </w:r>
      <w:r>
        <w:rPr>
          <w:spacing w:val="-7"/>
        </w:rPr>
        <w:t> </w:t>
      </w:r>
      <w:r>
        <w:rPr/>
        <w:t>yoki</w:t>
      </w:r>
      <w:r>
        <w:rPr>
          <w:spacing w:val="-7"/>
        </w:rPr>
        <w:t> </w:t>
      </w:r>
      <w:r>
        <w:rPr/>
        <w:t>tajriba</w:t>
      </w:r>
      <w:r>
        <w:rPr>
          <w:spacing w:val="-7"/>
        </w:rPr>
        <w:t> </w:t>
      </w:r>
      <w:r>
        <w:rPr/>
        <w:t>natijalarini,</w:t>
      </w:r>
      <w:r>
        <w:rPr>
          <w:spacing w:val="-7"/>
        </w:rPr>
        <w:t> </w:t>
      </w:r>
      <w:r>
        <w:rPr/>
        <w:t>zarur</w:t>
      </w:r>
      <w:r>
        <w:rPr>
          <w:spacing w:val="-7"/>
        </w:rPr>
        <w:t> </w:t>
      </w:r>
      <w:r>
        <w:rPr/>
        <w:t>hollarda</w:t>
      </w:r>
      <w:r>
        <w:rPr>
          <w:spacing w:val="-7"/>
        </w:rPr>
        <w:t> </w:t>
      </w:r>
      <w:r>
        <w:rPr/>
        <w:t>rasm</w:t>
      </w:r>
      <w:r>
        <w:rPr>
          <w:spacing w:val="-7"/>
        </w:rPr>
        <w:t> </w:t>
      </w:r>
      <w:r>
        <w:rPr/>
        <w:t>va</w:t>
      </w:r>
      <w:r>
        <w:rPr>
          <w:spacing w:val="-7"/>
        </w:rPr>
        <w:t> </w:t>
      </w:r>
      <w:r>
        <w:rPr/>
        <w:t>jadvallar</w:t>
      </w:r>
      <w:r>
        <w:rPr>
          <w:spacing w:val="-7"/>
        </w:rPr>
        <w:t> </w:t>
      </w:r>
      <w:r>
        <w:rPr/>
        <w:t>bilan</w:t>
      </w:r>
      <w:r>
        <w:rPr>
          <w:spacing w:val="-7"/>
        </w:rPr>
        <w:t> </w:t>
      </w:r>
      <w:r>
        <w:rPr/>
        <w:t>birga</w:t>
      </w:r>
      <w:r>
        <w:rPr>
          <w:spacing w:val="-7"/>
        </w:rPr>
        <w:t> </w:t>
      </w:r>
      <w:r>
        <w:rPr/>
        <w:t>taqdim</w:t>
      </w:r>
      <w:r>
        <w:rPr>
          <w:spacing w:val="-7"/>
        </w:rPr>
        <w:t> </w:t>
      </w:r>
      <w:r>
        <w:rPr/>
        <w:t>etishi</w:t>
      </w:r>
      <w:r>
        <w:rPr>
          <w:spacing w:val="-7"/>
        </w:rPr>
        <w:t> </w:t>
      </w:r>
      <w:r>
        <w:rPr/>
        <w:t>lozim.</w:t>
      </w:r>
      <w:r>
        <w:rPr>
          <w:spacing w:val="-7"/>
        </w:rPr>
        <w:t> </w:t>
      </w:r>
      <w:r>
        <w:rPr/>
        <w:t>Natijalarning</w:t>
      </w:r>
      <w:r>
        <w:rPr>
          <w:spacing w:val="-7"/>
        </w:rPr>
        <w:t> </w:t>
      </w:r>
      <w:r>
        <w:rPr/>
        <w:t>matn,</w:t>
      </w:r>
      <w:r>
        <w:rPr/>
        <w:t> jadval va rasmlarda asossiz takrorlanishidan saqlanish kerak. Zarur hollarda qisqacha talqin berilishi mumkin, batafsil tahlil va avv</w:t>
      </w:r>
      <w:r>
        <w:rPr/>
        <w:t>algi</w:t>
      </w:r>
      <w:r>
        <w:rPr/>
        <w:t> </w:t>
      </w:r>
      <w:bookmarkStart w:name="Kichik bo‘lim" w:id="5"/>
      <w:bookmarkEnd w:id="5"/>
      <w:r>
        <w:rPr/>
        <w:t>t</w:t>
      </w:r>
      <w:r>
        <w:rPr/>
        <w:t>adqiqotlar bilan taqqoslash esa «Muhokama» bo‘limida keltirilishi lozim.</w:t>
      </w:r>
    </w:p>
    <w:p>
      <w:pPr>
        <w:pStyle w:val="Heading3"/>
        <w:numPr>
          <w:ilvl w:val="1"/>
          <w:numId w:val="1"/>
        </w:numPr>
        <w:tabs>
          <w:tab w:pos="538" w:val="left" w:leader="none"/>
        </w:tabs>
        <w:spacing w:line="240" w:lineRule="auto" w:before="176" w:after="0"/>
        <w:ind w:left="538" w:right="0" w:hanging="425"/>
        <w:jc w:val="left"/>
      </w:pPr>
      <w:r>
        <w:rPr>
          <w:color w:val="12356B"/>
          <w:spacing w:val="-2"/>
        </w:rPr>
        <w:t>Kichik</w:t>
      </w:r>
      <w:r>
        <w:rPr>
          <w:color w:val="12356B"/>
          <w:spacing w:val="-3"/>
        </w:rPr>
        <w:t> </w:t>
      </w:r>
      <w:r>
        <w:rPr>
          <w:color w:val="12356B"/>
          <w:spacing w:val="-2"/>
        </w:rPr>
        <w:t>bo‘lim</w:t>
      </w:r>
    </w:p>
    <w:p>
      <w:pPr>
        <w:pStyle w:val="BodyText"/>
        <w:spacing w:before="70"/>
      </w:pPr>
      <w:bookmarkStart w:name="Kichik bo‘lim bandi" w:id="6"/>
      <w:bookmarkEnd w:id="6"/>
      <w:r>
        <w:rPr/>
      </w:r>
      <w:r>
        <w:rPr/>
        <w:t>Matn</w:t>
      </w:r>
      <w:r>
        <w:rPr>
          <w:spacing w:val="-10"/>
        </w:rPr>
        <w:t> </w:t>
      </w:r>
      <w:r>
        <w:rPr/>
        <w:t>shu</w:t>
      </w:r>
      <w:r>
        <w:rPr>
          <w:spacing w:val="-10"/>
        </w:rPr>
        <w:t> </w:t>
      </w:r>
      <w:r>
        <w:rPr/>
        <w:t>yerda</w:t>
      </w:r>
      <w:r>
        <w:rPr>
          <w:spacing w:val="-9"/>
        </w:rPr>
        <w:t> </w:t>
      </w:r>
      <w:r>
        <w:rPr/>
        <w:t>davom</w:t>
      </w:r>
      <w:r>
        <w:rPr>
          <w:spacing w:val="-10"/>
        </w:rPr>
        <w:t> </w:t>
      </w:r>
      <w:r>
        <w:rPr>
          <w:spacing w:val="-2"/>
        </w:rPr>
        <w:t>etadi.</w:t>
      </w:r>
    </w:p>
    <w:p>
      <w:pPr>
        <w:pStyle w:val="Heading3"/>
        <w:numPr>
          <w:ilvl w:val="2"/>
          <w:numId w:val="1"/>
        </w:numPr>
        <w:tabs>
          <w:tab w:pos="701" w:val="left" w:leader="none"/>
        </w:tabs>
        <w:spacing w:line="240" w:lineRule="auto" w:before="155" w:after="0"/>
        <w:ind w:left="701" w:right="0" w:hanging="588"/>
        <w:jc w:val="left"/>
      </w:pPr>
      <w:r>
        <w:rPr>
          <w:color w:val="12356B"/>
        </w:rPr>
        <w:t>Kichik</w:t>
      </w:r>
      <w:r>
        <w:rPr>
          <w:color w:val="12356B"/>
          <w:spacing w:val="-11"/>
        </w:rPr>
        <w:t> </w:t>
      </w:r>
      <w:r>
        <w:rPr>
          <w:color w:val="12356B"/>
        </w:rPr>
        <w:t>bo‘lim</w:t>
      </w:r>
      <w:r>
        <w:rPr>
          <w:color w:val="12356B"/>
          <w:spacing w:val="-11"/>
        </w:rPr>
        <w:t> </w:t>
      </w:r>
      <w:r>
        <w:rPr>
          <w:color w:val="12356B"/>
          <w:spacing w:val="-2"/>
        </w:rPr>
        <w:t>bandi</w:t>
      </w:r>
    </w:p>
    <w:p>
      <w:pPr>
        <w:pStyle w:val="BodyText"/>
        <w:spacing w:before="50"/>
      </w:pPr>
      <w:r>
        <w:rPr/>
        <w:t>Matn</w:t>
      </w:r>
      <w:r>
        <w:rPr>
          <w:spacing w:val="-10"/>
        </w:rPr>
        <w:t> </w:t>
      </w:r>
      <w:r>
        <w:rPr/>
        <w:t>shu</w:t>
      </w:r>
      <w:r>
        <w:rPr>
          <w:spacing w:val="-10"/>
        </w:rPr>
        <w:t> </w:t>
      </w:r>
      <w:r>
        <w:rPr/>
        <w:t>yerda</w:t>
      </w:r>
      <w:r>
        <w:rPr>
          <w:spacing w:val="-9"/>
        </w:rPr>
        <w:t> </w:t>
      </w:r>
      <w:r>
        <w:rPr/>
        <w:t>davom</w:t>
      </w:r>
      <w:r>
        <w:rPr>
          <w:spacing w:val="-10"/>
        </w:rPr>
        <w:t> </w:t>
      </w:r>
      <w:r>
        <w:rPr>
          <w:spacing w:val="-2"/>
        </w:rPr>
        <w:t>etadi.</w:t>
      </w:r>
    </w:p>
    <w:p>
      <w:pPr>
        <w:pStyle w:val="BodyText"/>
        <w:spacing w:before="18"/>
      </w:pPr>
      <w:r>
        <w:rPr/>
        <w:t>Belgili</w:t>
      </w:r>
      <w:r>
        <w:rPr>
          <w:spacing w:val="-12"/>
        </w:rPr>
        <w:t> </w:t>
      </w:r>
      <w:r>
        <w:rPr/>
        <w:t>ro‘yxatlar</w:t>
      </w:r>
      <w:r>
        <w:rPr>
          <w:spacing w:val="-11"/>
        </w:rPr>
        <w:t> </w:t>
      </w:r>
      <w:r>
        <w:rPr/>
        <w:t>quyidagicha</w:t>
      </w:r>
      <w:r>
        <w:rPr>
          <w:spacing w:val="-11"/>
        </w:rPr>
        <w:t> </w:t>
      </w:r>
      <w:r>
        <w:rPr>
          <w:spacing w:val="-2"/>
        </w:rPr>
        <w:t>rasmiylashtiriladi:</w:t>
      </w:r>
    </w:p>
    <w:p>
      <w:pPr>
        <w:pStyle w:val="ListParagraph"/>
        <w:numPr>
          <w:ilvl w:val="3"/>
          <w:numId w:val="1"/>
        </w:numPr>
        <w:tabs>
          <w:tab w:pos="381" w:val="left" w:leader="none"/>
        </w:tabs>
        <w:spacing w:line="240" w:lineRule="auto" w:before="133" w:after="0"/>
        <w:ind w:left="381" w:right="0" w:hanging="171"/>
        <w:jc w:val="left"/>
        <w:rPr>
          <w:sz w:val="18"/>
        </w:rPr>
      </w:pPr>
      <w:r>
        <w:rPr>
          <w:spacing w:val="-2"/>
          <w:sz w:val="18"/>
        </w:rPr>
        <w:t>Birinchi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band;</w:t>
      </w:r>
    </w:p>
    <w:p>
      <w:pPr>
        <w:pStyle w:val="ListParagraph"/>
        <w:numPr>
          <w:ilvl w:val="3"/>
          <w:numId w:val="1"/>
        </w:numPr>
        <w:tabs>
          <w:tab w:pos="381" w:val="left" w:leader="none"/>
        </w:tabs>
        <w:spacing w:line="240" w:lineRule="auto" w:before="73" w:after="0"/>
        <w:ind w:left="381" w:right="0" w:hanging="171"/>
        <w:jc w:val="left"/>
        <w:rPr>
          <w:sz w:val="18"/>
        </w:rPr>
      </w:pPr>
      <w:r>
        <w:rPr>
          <w:sz w:val="18"/>
        </w:rPr>
        <w:t>Ikkinchi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band;</w:t>
      </w:r>
    </w:p>
    <w:p>
      <w:pPr>
        <w:pStyle w:val="ListParagraph"/>
        <w:numPr>
          <w:ilvl w:val="3"/>
          <w:numId w:val="1"/>
        </w:numPr>
        <w:tabs>
          <w:tab w:pos="381" w:val="left" w:leader="none"/>
        </w:tabs>
        <w:spacing w:line="240" w:lineRule="auto" w:before="74" w:after="0"/>
        <w:ind w:left="381" w:right="0" w:hanging="171"/>
        <w:jc w:val="left"/>
        <w:rPr>
          <w:sz w:val="18"/>
        </w:rPr>
      </w:pPr>
      <w:r>
        <w:rPr>
          <w:spacing w:val="-2"/>
          <w:sz w:val="18"/>
        </w:rPr>
        <w:t>Uchinchi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band.</w:t>
      </w:r>
    </w:p>
    <w:p>
      <w:pPr>
        <w:pStyle w:val="BodyText"/>
        <w:spacing w:before="133"/>
        <w:ind w:left="439"/>
      </w:pPr>
      <w:r>
        <w:rPr>
          <w:spacing w:val="-2"/>
        </w:rPr>
        <w:t>Raqamlangan</w:t>
      </w:r>
      <w:r>
        <w:rPr>
          <w:spacing w:val="8"/>
        </w:rPr>
        <w:t> </w:t>
      </w:r>
      <w:r>
        <w:rPr>
          <w:spacing w:val="-2"/>
        </w:rPr>
        <w:t>ro‘yxatlar</w:t>
      </w:r>
      <w:r>
        <w:rPr>
          <w:spacing w:val="8"/>
        </w:rPr>
        <w:t> </w:t>
      </w:r>
      <w:r>
        <w:rPr>
          <w:spacing w:val="-2"/>
        </w:rPr>
        <w:t>quyidagicha</w:t>
      </w:r>
      <w:r>
        <w:rPr>
          <w:spacing w:val="8"/>
        </w:rPr>
        <w:t> </w:t>
      </w:r>
      <w:r>
        <w:rPr>
          <w:spacing w:val="-2"/>
        </w:rPr>
        <w:t>rasmiylashtiriladi:</w:t>
      </w:r>
    </w:p>
    <w:p>
      <w:pPr>
        <w:pStyle w:val="ListParagraph"/>
        <w:numPr>
          <w:ilvl w:val="0"/>
          <w:numId w:val="2"/>
        </w:numPr>
        <w:tabs>
          <w:tab w:pos="418" w:val="left" w:leader="none"/>
        </w:tabs>
        <w:spacing w:line="240" w:lineRule="auto" w:before="132" w:after="0"/>
        <w:ind w:left="418" w:right="0" w:hanging="243"/>
        <w:jc w:val="left"/>
        <w:rPr>
          <w:sz w:val="18"/>
        </w:rPr>
      </w:pPr>
      <w:r>
        <w:rPr>
          <w:spacing w:val="-2"/>
          <w:sz w:val="18"/>
        </w:rPr>
        <w:t>Birinchi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band;</w:t>
      </w:r>
    </w:p>
    <w:p>
      <w:pPr>
        <w:pStyle w:val="ListParagraph"/>
        <w:numPr>
          <w:ilvl w:val="0"/>
          <w:numId w:val="2"/>
        </w:numPr>
        <w:tabs>
          <w:tab w:pos="418" w:val="left" w:leader="none"/>
        </w:tabs>
        <w:spacing w:line="240" w:lineRule="auto" w:before="74" w:after="0"/>
        <w:ind w:left="418" w:right="0" w:hanging="243"/>
        <w:jc w:val="left"/>
        <w:rPr>
          <w:sz w:val="18"/>
        </w:rPr>
      </w:pPr>
      <w:r>
        <w:rPr>
          <w:sz w:val="18"/>
        </w:rPr>
        <w:t>Ikkinchi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band;</w:t>
      </w:r>
    </w:p>
    <w:p>
      <w:pPr>
        <w:pStyle w:val="ListParagraph"/>
        <w:numPr>
          <w:ilvl w:val="0"/>
          <w:numId w:val="2"/>
        </w:numPr>
        <w:tabs>
          <w:tab w:pos="418" w:val="left" w:leader="none"/>
        </w:tabs>
        <w:spacing w:line="240" w:lineRule="auto" w:before="73" w:after="0"/>
        <w:ind w:left="418" w:right="0" w:hanging="243"/>
        <w:jc w:val="left"/>
        <w:rPr>
          <w:sz w:val="18"/>
        </w:rPr>
      </w:pPr>
      <w:r>
        <w:rPr>
          <w:spacing w:val="-2"/>
          <w:sz w:val="18"/>
        </w:rPr>
        <w:t>Uchinchi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band.</w:t>
      </w:r>
    </w:p>
    <w:p>
      <w:pPr>
        <w:pStyle w:val="BodyText"/>
        <w:spacing w:before="133"/>
        <w:ind w:left="439"/>
      </w:pPr>
      <w:bookmarkStart w:name="Rasmlar va jadvallar" w:id="7"/>
      <w:bookmarkEnd w:id="7"/>
      <w:r>
        <w:rPr/>
      </w:r>
      <w:r>
        <w:rPr/>
        <w:t>Matn</w:t>
      </w:r>
      <w:r>
        <w:rPr>
          <w:spacing w:val="-10"/>
        </w:rPr>
        <w:t> </w:t>
      </w:r>
      <w:r>
        <w:rPr/>
        <w:t>shu</w:t>
      </w:r>
      <w:r>
        <w:rPr>
          <w:spacing w:val="-10"/>
        </w:rPr>
        <w:t> </w:t>
      </w:r>
      <w:r>
        <w:rPr/>
        <w:t>yerda</w:t>
      </w:r>
      <w:r>
        <w:rPr>
          <w:spacing w:val="-9"/>
        </w:rPr>
        <w:t> </w:t>
      </w:r>
      <w:r>
        <w:rPr/>
        <w:t>davom</w:t>
      </w:r>
      <w:r>
        <w:rPr>
          <w:spacing w:val="-10"/>
        </w:rPr>
        <w:t> </w:t>
      </w:r>
      <w:r>
        <w:rPr>
          <w:spacing w:val="-2"/>
        </w:rPr>
        <w:t>etadi.</w:t>
      </w:r>
    </w:p>
    <w:p>
      <w:pPr>
        <w:pStyle w:val="Heading3"/>
        <w:numPr>
          <w:ilvl w:val="1"/>
          <w:numId w:val="1"/>
        </w:numPr>
        <w:tabs>
          <w:tab w:pos="538" w:val="left" w:leader="none"/>
        </w:tabs>
        <w:spacing w:line="240" w:lineRule="auto" w:before="194" w:after="0"/>
        <w:ind w:left="538" w:right="0" w:hanging="425"/>
        <w:jc w:val="left"/>
      </w:pPr>
      <w:r>
        <w:rPr>
          <w:color w:val="12356B"/>
        </w:rPr>
        <w:t>Rasmlar</w:t>
      </w:r>
      <w:r>
        <w:rPr>
          <w:color w:val="12356B"/>
          <w:spacing w:val="-11"/>
        </w:rPr>
        <w:t> </w:t>
      </w:r>
      <w:r>
        <w:rPr>
          <w:color w:val="12356B"/>
        </w:rPr>
        <w:t>va</w:t>
      </w:r>
      <w:r>
        <w:rPr>
          <w:color w:val="12356B"/>
          <w:spacing w:val="-10"/>
        </w:rPr>
        <w:t> </w:t>
      </w:r>
      <w:r>
        <w:rPr>
          <w:color w:val="12356B"/>
          <w:spacing w:val="-2"/>
        </w:rPr>
        <w:t>jadvallar</w:t>
      </w:r>
    </w:p>
    <w:p>
      <w:pPr>
        <w:pStyle w:val="BodyText"/>
        <w:spacing w:line="261" w:lineRule="auto" w:before="70"/>
        <w:ind w:right="395"/>
        <w:jc w:val="both"/>
      </w:pPr>
      <w:r>
        <w:rPr/>
        <w:t>Barcha rasm va jadvallar asosiy matnda raqamlar ketma-ketligida tilga olinishi kerak, masalan: </w:t>
      </w:r>
      <w:hyperlink w:history="true" w:anchor="_bookmark0">
        <w:r>
          <w:rPr>
            <w:color w:val="12356B"/>
          </w:rPr>
          <w:t>1</w:t>
        </w:r>
      </w:hyperlink>
      <w:r>
        <w:rPr/>
        <w:t>-rasm va </w:t>
      </w:r>
      <w:hyperlink w:history="true" w:anchor="_bookmark1">
        <w:r>
          <w:rPr>
            <w:color w:val="12356B"/>
          </w:rPr>
          <w:t>1</w:t>
        </w:r>
      </w:hyperlink>
      <w:r>
        <w:rPr/>
        <w:t>-jadval. Ular matnda birinc</w:t>
      </w:r>
      <w:r>
        <w:rPr/>
        <w:t>hi</w:t>
      </w:r>
      <w:r>
        <w:rPr/>
        <w:t> marta tilga olingan joyga imkon qadar yaqin joylashtirilishi lozim. Rasm izohlari rasm ostida, jadval nomlari esa jadval ustida beriladi.</w:t>
      </w:r>
    </w:p>
    <w:p>
      <w:pPr>
        <w:pStyle w:val="BodyText"/>
        <w:spacing w:before="2"/>
        <w:ind w:left="0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2195995</wp:posOffset>
            </wp:positionH>
            <wp:positionV relativeFrom="paragraph">
              <wp:posOffset>133409</wp:posOffset>
            </wp:positionV>
            <wp:extent cx="3168395" cy="2112264"/>
            <wp:effectExtent l="0" t="0" r="0" b="0"/>
            <wp:wrapTopAndBottom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8395" cy="2112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79"/>
        <w:ind w:left="113" w:right="0" w:firstLine="0"/>
        <w:jc w:val="left"/>
        <w:rPr>
          <w:sz w:val="20"/>
        </w:rPr>
      </w:pPr>
      <w:bookmarkStart w:name="_bookmark0" w:id="8"/>
      <w:bookmarkEnd w:id="8"/>
      <w:r>
        <w:rPr/>
      </w:r>
      <w:r>
        <w:rPr>
          <w:b/>
          <w:color w:val="12356B"/>
          <w:sz w:val="20"/>
        </w:rPr>
        <w:t>Rasm</w:t>
      </w:r>
      <w:r>
        <w:rPr>
          <w:b/>
          <w:color w:val="12356B"/>
          <w:spacing w:val="-6"/>
          <w:sz w:val="20"/>
        </w:rPr>
        <w:t> </w:t>
      </w:r>
      <w:r>
        <w:rPr>
          <w:b/>
          <w:color w:val="12356B"/>
          <w:sz w:val="20"/>
        </w:rPr>
        <w:t>1.</w:t>
      </w:r>
      <w:r>
        <w:rPr>
          <w:b/>
          <w:color w:val="12356B"/>
          <w:spacing w:val="-6"/>
          <w:sz w:val="20"/>
        </w:rPr>
        <w:t> </w:t>
      </w:r>
      <w:r>
        <w:rPr>
          <w:sz w:val="20"/>
        </w:rPr>
        <w:t>Rasm</w:t>
      </w:r>
      <w:r>
        <w:rPr>
          <w:spacing w:val="-6"/>
          <w:sz w:val="20"/>
        </w:rPr>
        <w:t> </w:t>
      </w:r>
      <w:r>
        <w:rPr>
          <w:sz w:val="20"/>
        </w:rPr>
        <w:t>izohini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kiriting.</w:t>
      </w:r>
    </w:p>
    <w:p>
      <w:pPr>
        <w:spacing w:after="0"/>
        <w:jc w:val="left"/>
        <w:rPr>
          <w:sz w:val="20"/>
        </w:rPr>
        <w:sectPr>
          <w:pgSz w:w="11910" w:h="16840"/>
          <w:pgMar w:header="548" w:footer="528" w:top="740" w:bottom="720" w:left="850" w:right="566"/>
        </w:sectPr>
      </w:pPr>
    </w:p>
    <w:p>
      <w:pPr>
        <w:spacing w:before="132"/>
        <w:ind w:left="113" w:right="0" w:firstLine="0"/>
        <w:jc w:val="left"/>
        <w:rPr>
          <w:sz w:val="20"/>
        </w:rPr>
      </w:pPr>
      <w:bookmarkStart w:name="_bookmark1" w:id="9"/>
      <w:bookmarkEnd w:id="9"/>
      <w:r>
        <w:rPr/>
      </w:r>
      <w:r>
        <w:rPr>
          <w:b/>
          <w:color w:val="12356B"/>
          <w:sz w:val="20"/>
        </w:rPr>
        <w:t>Jadval</w:t>
      </w:r>
      <w:r>
        <w:rPr>
          <w:b/>
          <w:color w:val="12356B"/>
          <w:spacing w:val="-9"/>
          <w:sz w:val="20"/>
        </w:rPr>
        <w:t> </w:t>
      </w:r>
      <w:r>
        <w:rPr>
          <w:b/>
          <w:color w:val="12356B"/>
          <w:sz w:val="20"/>
        </w:rPr>
        <w:t>1.</w:t>
      </w:r>
      <w:r>
        <w:rPr>
          <w:b/>
          <w:color w:val="12356B"/>
          <w:spacing w:val="-8"/>
          <w:sz w:val="20"/>
        </w:rPr>
        <w:t> </w:t>
      </w:r>
      <w:r>
        <w:rPr>
          <w:sz w:val="20"/>
        </w:rPr>
        <w:t>Jadvalning</w:t>
      </w:r>
      <w:r>
        <w:rPr>
          <w:spacing w:val="-9"/>
          <w:sz w:val="20"/>
        </w:rPr>
        <w:t> </w:t>
      </w:r>
      <w:r>
        <w:rPr>
          <w:sz w:val="20"/>
        </w:rPr>
        <w:t>qisqa</w:t>
      </w:r>
      <w:r>
        <w:rPr>
          <w:spacing w:val="-8"/>
          <w:sz w:val="20"/>
        </w:rPr>
        <w:t> </w:t>
      </w:r>
      <w:r>
        <w:rPr>
          <w:sz w:val="20"/>
        </w:rPr>
        <w:t>va</w:t>
      </w:r>
      <w:r>
        <w:rPr>
          <w:spacing w:val="-9"/>
          <w:sz w:val="20"/>
        </w:rPr>
        <w:t> </w:t>
      </w:r>
      <w:r>
        <w:rPr>
          <w:sz w:val="20"/>
        </w:rPr>
        <w:t>mazmunli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nomi.</w:t>
      </w:r>
    </w:p>
    <w:p>
      <w:pPr>
        <w:pStyle w:val="BodyText"/>
        <w:spacing w:before="6"/>
        <w:ind w:left="0"/>
        <w:rPr>
          <w:sz w:val="20"/>
        </w:rPr>
      </w:pPr>
    </w:p>
    <w:tbl>
      <w:tblPr>
        <w:tblW w:w="0" w:type="auto"/>
        <w:jc w:val="left"/>
        <w:tblInd w:w="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9"/>
        <w:gridCol w:w="3591"/>
        <w:gridCol w:w="4387"/>
      </w:tblGrid>
      <w:tr>
        <w:trPr>
          <w:trHeight w:val="334" w:hRule="atLeast"/>
        </w:trPr>
        <w:tc>
          <w:tcPr>
            <w:tcW w:w="1999" w:type="dxa"/>
            <w:tcBorders>
              <w:top w:val="single" w:sz="8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0"/>
              <w:ind w:left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Sarlavha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591" w:type="dxa"/>
            <w:tcBorders>
              <w:top w:val="single" w:sz="8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0"/>
              <w:ind w:left="9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Sarlavha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387" w:type="dxa"/>
            <w:tcBorders>
              <w:top w:val="single" w:sz="8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0"/>
              <w:ind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Sarlavha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rPr>
          <w:trHeight w:val="256" w:hRule="atLeast"/>
        </w:trPr>
        <w:tc>
          <w:tcPr>
            <w:tcW w:w="199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97" w:lineRule="exact"/>
              <w:ind w:left="271"/>
              <w:rPr>
                <w:sz w:val="20"/>
              </w:rPr>
            </w:pPr>
            <w:r>
              <w:rPr>
                <w:spacing w:val="-5"/>
                <w:sz w:val="20"/>
              </w:rPr>
              <w:t>Yozuv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59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97" w:lineRule="exact"/>
              <w:ind w:left="1004"/>
              <w:rPr>
                <w:sz w:val="20"/>
              </w:rPr>
            </w:pPr>
            <w:r>
              <w:rPr>
                <w:spacing w:val="-2"/>
                <w:sz w:val="20"/>
              </w:rPr>
              <w:t>Ma’lumot</w:t>
            </w:r>
          </w:p>
        </w:tc>
        <w:tc>
          <w:tcPr>
            <w:tcW w:w="438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97" w:lineRule="exact"/>
              <w:ind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Ma’lumot</w:t>
            </w:r>
          </w:p>
        </w:tc>
      </w:tr>
      <w:tr>
        <w:trPr>
          <w:trHeight w:val="321" w:hRule="atLeast"/>
        </w:trPr>
        <w:tc>
          <w:tcPr>
            <w:tcW w:w="199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6"/>
              <w:ind w:left="271"/>
              <w:rPr>
                <w:sz w:val="20"/>
              </w:rPr>
            </w:pPr>
            <w:r>
              <w:rPr>
                <w:spacing w:val="-5"/>
                <w:sz w:val="20"/>
              </w:rPr>
              <w:t>Yozuv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59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6"/>
              <w:ind w:left="1004"/>
              <w:rPr>
                <w:sz w:val="20"/>
              </w:rPr>
            </w:pPr>
            <w:r>
              <w:rPr>
                <w:spacing w:val="-2"/>
                <w:sz w:val="20"/>
              </w:rPr>
              <w:t>Ma’lumot</w:t>
            </w:r>
          </w:p>
        </w:tc>
        <w:tc>
          <w:tcPr>
            <w:tcW w:w="438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2"/>
              <w:ind w:left="1" w:right="7"/>
              <w:jc w:val="center"/>
              <w:rPr>
                <w:position w:val="7"/>
                <w:sz w:val="14"/>
              </w:rPr>
            </w:pPr>
            <w:r>
              <w:rPr>
                <w:spacing w:val="-2"/>
                <w:sz w:val="20"/>
              </w:rPr>
              <w:t>Ma’lumot</w:t>
            </w:r>
            <w:r>
              <w:rPr>
                <w:spacing w:val="-2"/>
                <w:position w:val="7"/>
                <w:sz w:val="14"/>
              </w:rPr>
              <w:t>1</w:t>
            </w:r>
          </w:p>
        </w:tc>
      </w:tr>
    </w:tbl>
    <w:p>
      <w:pPr>
        <w:pStyle w:val="BodyText"/>
        <w:spacing w:before="148"/>
        <w:ind w:left="0"/>
        <w:rPr>
          <w:sz w:val="20"/>
        </w:rPr>
      </w:pPr>
    </w:p>
    <w:p>
      <w:pPr>
        <w:pStyle w:val="Heading3"/>
        <w:numPr>
          <w:ilvl w:val="1"/>
          <w:numId w:val="1"/>
        </w:numPr>
        <w:tabs>
          <w:tab w:pos="538" w:val="left" w:leader="none"/>
        </w:tabs>
        <w:spacing w:line="240" w:lineRule="auto" w:before="0" w:after="0"/>
        <w:ind w:left="538" w:right="0" w:hanging="425"/>
        <w:jc w:val="left"/>
      </w:pPr>
      <w:r>
        <w:rPr>
          <w:color w:val="12356B"/>
          <w:spacing w:val="-2"/>
        </w:rPr>
        <w:t>Tenglamalar</w:t>
      </w:r>
      <w:r>
        <w:rPr>
          <w:color w:val="12356B"/>
          <w:spacing w:val="-3"/>
        </w:rPr>
        <w:t> </w:t>
      </w:r>
      <w:r>
        <w:rPr>
          <w:color w:val="12356B"/>
          <w:spacing w:val="-2"/>
        </w:rPr>
        <w:t>va</w:t>
      </w:r>
      <w:r>
        <w:rPr>
          <w:color w:val="12356B"/>
          <w:spacing w:val="-3"/>
        </w:rPr>
        <w:t> </w:t>
      </w:r>
      <w:r>
        <w:rPr>
          <w:color w:val="12356B"/>
          <w:spacing w:val="-2"/>
        </w:rPr>
        <w:t>matematik</w:t>
      </w:r>
      <w:r>
        <w:rPr>
          <w:color w:val="12356B"/>
          <w:spacing w:val="-3"/>
        </w:rPr>
        <w:t> </w:t>
      </w:r>
      <w:r>
        <w:rPr>
          <w:color w:val="12356B"/>
          <w:spacing w:val="-2"/>
        </w:rPr>
        <w:t>ifodalar</w:t>
      </w:r>
    </w:p>
    <w:p>
      <w:pPr>
        <w:pStyle w:val="BodyText"/>
        <w:spacing w:line="261" w:lineRule="auto" w:before="70"/>
        <w:ind w:right="171"/>
      </w:pPr>
      <w:r>
        <w:rPr/>
        <w:t>Tenglamalar ketma-ket arab raqamlari bilan qavs ichida raqamlanishi va matnda tilga olinishi kerak, masalan: (1) tenglama. Teng</w:t>
      </w:r>
      <w:r>
        <w:rPr/>
        <w:t>lama</w:t>
      </w:r>
      <w:r>
        <w:rPr>
          <w:spacing w:val="80"/>
        </w:rPr>
        <w:t> </w:t>
      </w:r>
      <w:r>
        <w:rPr/>
        <w:t>quyidagicha rasmiylashtiriladi:</w:t>
      </w:r>
    </w:p>
    <w:p>
      <w:pPr>
        <w:pStyle w:val="BodyText"/>
        <w:spacing w:before="13"/>
        <w:ind w:left="0"/>
      </w:pPr>
    </w:p>
    <w:p>
      <w:pPr>
        <w:pStyle w:val="BodyText"/>
        <w:tabs>
          <w:tab w:pos="9882" w:val="left" w:leader="none"/>
        </w:tabs>
        <w:ind w:left="4880"/>
      </w:pPr>
      <w:r>
        <w:rPr>
          <w:rFonts w:ascii="Cambria" w:eastAsia="Cambria"/>
        </w:rPr>
        <w:t>𝑎</w:t>
      </w:r>
      <w:r>
        <w:rPr>
          <w:rFonts w:ascii="Cambria" w:eastAsia="Cambria"/>
          <w:spacing w:val="10"/>
        </w:rPr>
        <w:t> </w:t>
      </w:r>
      <w:r>
        <w:rPr>
          <w:rFonts w:ascii="Lucida Sans" w:eastAsia="Lucida Sans"/>
        </w:rPr>
        <w:t>=</w:t>
      </w:r>
      <w:r>
        <w:rPr>
          <w:rFonts w:ascii="Lucida Sans" w:eastAsia="Lucida Sans"/>
          <w:spacing w:val="-14"/>
        </w:rPr>
        <w:t> </w:t>
      </w:r>
      <w:r>
        <w:rPr>
          <w:spacing w:val="-5"/>
        </w:rPr>
        <w:t>1</w:t>
      </w:r>
      <w:r>
        <w:rPr>
          <w:rFonts w:ascii="Cambria" w:eastAsia="Cambria"/>
          <w:spacing w:val="-5"/>
        </w:rPr>
        <w:t>,</w:t>
      </w:r>
      <w:r>
        <w:rPr>
          <w:rFonts w:ascii="Cambria" w:eastAsia="Cambria"/>
        </w:rPr>
        <w:tab/>
      </w:r>
      <w:r>
        <w:rPr>
          <w:spacing w:val="-5"/>
        </w:rPr>
        <w:t>(1)</w:t>
      </w:r>
    </w:p>
    <w:p>
      <w:pPr>
        <w:pStyle w:val="BodyText"/>
        <w:spacing w:line="261" w:lineRule="auto" w:before="100"/>
        <w:ind w:right="171" w:firstLine="325"/>
      </w:pPr>
      <w:r>
        <w:rPr>
          <w:spacing w:val="-2"/>
        </w:rPr>
        <w:t>Tenglama</w:t>
      </w:r>
      <w:r>
        <w:rPr>
          <w:spacing w:val="-4"/>
        </w:rPr>
        <w:t> </w:t>
      </w:r>
      <w:r>
        <w:rPr>
          <w:spacing w:val="-2"/>
        </w:rPr>
        <w:t>gapning</w:t>
      </w:r>
      <w:r>
        <w:rPr>
          <w:spacing w:val="-4"/>
        </w:rPr>
        <w:t> </w:t>
      </w:r>
      <w:r>
        <w:rPr>
          <w:spacing w:val="-2"/>
        </w:rPr>
        <w:t>bir</w:t>
      </w:r>
      <w:r>
        <w:rPr>
          <w:spacing w:val="-4"/>
        </w:rPr>
        <w:t> </w:t>
      </w:r>
      <w:r>
        <w:rPr>
          <w:spacing w:val="-2"/>
        </w:rPr>
        <w:t>qismi</w:t>
      </w:r>
      <w:r>
        <w:rPr>
          <w:spacing w:val="-4"/>
        </w:rPr>
        <w:t> </w:t>
      </w:r>
      <w:r>
        <w:rPr>
          <w:spacing w:val="-2"/>
        </w:rPr>
        <w:t>bo‘lsa,</w:t>
      </w:r>
      <w:r>
        <w:rPr>
          <w:spacing w:val="-4"/>
        </w:rPr>
        <w:t> </w:t>
      </w:r>
      <w:r>
        <w:rPr>
          <w:spacing w:val="-2"/>
        </w:rPr>
        <w:t>matn</w:t>
      </w:r>
      <w:r>
        <w:rPr>
          <w:spacing w:val="-4"/>
        </w:rPr>
        <w:t> </w:t>
      </w:r>
      <w:r>
        <w:rPr>
          <w:spacing w:val="-2"/>
        </w:rPr>
        <w:t>shu</w:t>
      </w:r>
      <w:r>
        <w:rPr>
          <w:spacing w:val="-4"/>
        </w:rPr>
        <w:t> </w:t>
      </w:r>
      <w:r>
        <w:rPr>
          <w:spacing w:val="-2"/>
        </w:rPr>
        <w:t>abzasning</w:t>
      </w:r>
      <w:r>
        <w:rPr>
          <w:spacing w:val="-4"/>
        </w:rPr>
        <w:t> </w:t>
      </w:r>
      <w:r>
        <w:rPr>
          <w:spacing w:val="-2"/>
        </w:rPr>
        <w:t>o‘zida</w:t>
      </w:r>
      <w:r>
        <w:rPr>
          <w:spacing w:val="-4"/>
        </w:rPr>
        <w:t> </w:t>
      </w:r>
      <w:r>
        <w:rPr>
          <w:spacing w:val="-2"/>
        </w:rPr>
        <w:t>davom</w:t>
      </w:r>
      <w:r>
        <w:rPr>
          <w:spacing w:val="-4"/>
        </w:rPr>
        <w:t> </w:t>
      </w:r>
      <w:r>
        <w:rPr>
          <w:spacing w:val="-2"/>
        </w:rPr>
        <w:t>etishi</w:t>
      </w:r>
      <w:r>
        <w:rPr>
          <w:spacing w:val="-4"/>
        </w:rPr>
        <w:t> </w:t>
      </w:r>
      <w:r>
        <w:rPr>
          <w:spacing w:val="-2"/>
        </w:rPr>
        <w:t>mumkin.</w:t>
      </w:r>
      <w:r>
        <w:rPr>
          <w:spacing w:val="-4"/>
        </w:rPr>
        <w:t> </w:t>
      </w:r>
      <w:r>
        <w:rPr>
          <w:spacing w:val="-2"/>
        </w:rPr>
        <w:t>Tenglamalar</w:t>
      </w:r>
      <w:r>
        <w:rPr>
          <w:spacing w:val="-4"/>
        </w:rPr>
        <w:t> </w:t>
      </w:r>
      <w:r>
        <w:rPr>
          <w:spacing w:val="-2"/>
        </w:rPr>
        <w:t>yonidagi</w:t>
      </w:r>
      <w:r>
        <w:rPr>
          <w:spacing w:val="-4"/>
        </w:rPr>
        <w:t> </w:t>
      </w:r>
      <w:r>
        <w:rPr>
          <w:spacing w:val="-2"/>
        </w:rPr>
        <w:t>tinish</w:t>
      </w:r>
      <w:r>
        <w:rPr>
          <w:spacing w:val="-4"/>
        </w:rPr>
        <w:t> </w:t>
      </w:r>
      <w:r>
        <w:rPr>
          <w:spacing w:val="-2"/>
        </w:rPr>
        <w:t>belgilari</w:t>
      </w:r>
      <w:r>
        <w:rPr>
          <w:spacing w:val="-4"/>
        </w:rPr>
        <w:t> </w:t>
      </w:r>
      <w:r>
        <w:rPr>
          <w:spacing w:val="-2"/>
        </w:rPr>
        <w:t>ular</w:t>
      </w:r>
      <w:r>
        <w:rPr>
          <w:spacing w:val="-4"/>
        </w:rPr>
        <w:t> </w:t>
      </w:r>
      <w:r>
        <w:rPr>
          <w:spacing w:val="-2"/>
        </w:rPr>
        <w:t>tarkibig</w:t>
      </w:r>
      <w:r>
        <w:rPr>
          <w:spacing w:val="-2"/>
        </w:rPr>
        <w:t>a</w:t>
      </w:r>
      <w:r>
        <w:rPr>
          <w:spacing w:val="-2"/>
        </w:rPr>
        <w:t> </w:t>
      </w:r>
      <w:r>
        <w:rPr/>
        <w:t>kiradigan gapning tuzilishiga muvofiq qo‘yiladi.</w:t>
      </w:r>
    </w:p>
    <w:p>
      <w:pPr>
        <w:pStyle w:val="BodyText"/>
        <w:ind w:left="439"/>
      </w:pPr>
      <w:r>
        <w:rPr/>
        <w:t>Uzun</w:t>
      </w:r>
      <w:r>
        <w:rPr>
          <w:spacing w:val="-8"/>
        </w:rPr>
        <w:t> </w:t>
      </w:r>
      <w:r>
        <w:rPr/>
        <w:t>tenglamalar</w:t>
      </w:r>
      <w:r>
        <w:rPr>
          <w:spacing w:val="-8"/>
        </w:rPr>
        <w:t> </w:t>
      </w:r>
      <w:r>
        <w:rPr/>
        <w:t>tegishli</w:t>
      </w:r>
      <w:r>
        <w:rPr>
          <w:spacing w:val="-7"/>
        </w:rPr>
        <w:t> </w:t>
      </w:r>
      <w:r>
        <w:rPr/>
        <w:t>matematik</w:t>
      </w:r>
      <w:r>
        <w:rPr>
          <w:spacing w:val="-8"/>
        </w:rPr>
        <w:t> </w:t>
      </w:r>
      <w:r>
        <w:rPr/>
        <w:t>operatorlar</w:t>
      </w:r>
      <w:r>
        <w:rPr>
          <w:spacing w:val="-7"/>
        </w:rPr>
        <w:t> </w:t>
      </w:r>
      <w:r>
        <w:rPr/>
        <w:t>bo‘yicha</w:t>
      </w:r>
      <w:r>
        <w:rPr>
          <w:spacing w:val="-8"/>
        </w:rPr>
        <w:t> </w:t>
      </w:r>
      <w:r>
        <w:rPr/>
        <w:t>keyingi</w:t>
      </w:r>
      <w:r>
        <w:rPr>
          <w:spacing w:val="-7"/>
        </w:rPr>
        <w:t> </w:t>
      </w:r>
      <w:r>
        <w:rPr/>
        <w:t>satrga</w:t>
      </w:r>
      <w:r>
        <w:rPr>
          <w:spacing w:val="-8"/>
        </w:rPr>
        <w:t> </w:t>
      </w:r>
      <w:r>
        <w:rPr/>
        <w:t>ko‘chirilishi</w:t>
      </w:r>
      <w:r>
        <w:rPr>
          <w:spacing w:val="-7"/>
        </w:rPr>
        <w:t> </w:t>
      </w:r>
      <w:r>
        <w:rPr/>
        <w:t>va</w:t>
      </w:r>
      <w:r>
        <w:rPr>
          <w:spacing w:val="-8"/>
        </w:rPr>
        <w:t> </w:t>
      </w:r>
      <w:r>
        <w:rPr/>
        <w:t>bir</w:t>
      </w:r>
      <w:r>
        <w:rPr>
          <w:spacing w:val="-7"/>
        </w:rPr>
        <w:t> </w:t>
      </w:r>
      <w:r>
        <w:rPr/>
        <w:t>xil</w:t>
      </w:r>
      <w:r>
        <w:rPr>
          <w:spacing w:val="-8"/>
        </w:rPr>
        <w:t> </w:t>
      </w:r>
      <w:r>
        <w:rPr/>
        <w:t>tarzda</w:t>
      </w:r>
      <w:r>
        <w:rPr>
          <w:spacing w:val="-7"/>
        </w:rPr>
        <w:t> </w:t>
      </w:r>
      <w:r>
        <w:rPr/>
        <w:t>tekislanishi</w:t>
      </w:r>
      <w:r>
        <w:rPr>
          <w:spacing w:val="-8"/>
        </w:rPr>
        <w:t> </w:t>
      </w:r>
      <w:r>
        <w:rPr>
          <w:spacing w:val="-2"/>
        </w:rPr>
        <w:t>kerak:</w:t>
      </w:r>
    </w:p>
    <w:p>
      <w:pPr>
        <w:pStyle w:val="BodyText"/>
        <w:spacing w:before="31"/>
        <w:ind w:left="0"/>
      </w:pPr>
    </w:p>
    <w:p>
      <w:pPr>
        <w:pStyle w:val="BodyText"/>
        <w:tabs>
          <w:tab w:pos="9882" w:val="left" w:leader="none"/>
        </w:tabs>
        <w:ind w:left="439" w:firstLine="995"/>
      </w:pPr>
      <w:r>
        <w:rPr>
          <w:rFonts w:ascii="Cambria" w:hAnsi="Cambria" w:eastAsia="Cambria"/>
        </w:rPr>
        <w:t>𝑎</w:t>
      </w:r>
      <w:r>
        <w:rPr>
          <w:rFonts w:ascii="Cambria" w:hAnsi="Cambria" w:eastAsia="Cambria"/>
          <w:spacing w:val="-4"/>
        </w:rPr>
        <w:t> </w:t>
      </w:r>
      <w:r>
        <w:rPr>
          <w:rFonts w:ascii="Lucida Sans" w:hAnsi="Lucida Sans" w:eastAsia="Lucida Sans"/>
        </w:rPr>
        <w:t>=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𝑏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6"/>
        </w:rPr>
        <w:t> </w:t>
      </w:r>
      <w:r>
        <w:rPr>
          <w:rFonts w:ascii="Cambria" w:hAnsi="Cambria" w:eastAsia="Cambria"/>
        </w:rPr>
        <w:t>𝑐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𝑑</w:t>
      </w:r>
      <w:r>
        <w:rPr>
          <w:rFonts w:ascii="Cambria" w:hAnsi="Cambria" w:eastAsia="Cambria"/>
          <w:spacing w:val="-8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5"/>
        </w:rPr>
        <w:t> </w:t>
      </w:r>
      <w:r>
        <w:rPr>
          <w:rFonts w:ascii="Cambria" w:hAnsi="Cambria" w:eastAsia="Cambria"/>
        </w:rPr>
        <w:t>𝑒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1"/>
        </w:rPr>
        <w:t> </w:t>
      </w:r>
      <w:r>
        <w:rPr>
          <w:rFonts w:ascii="Cambria" w:hAnsi="Cambria" w:eastAsia="Cambria"/>
          <w:w w:val="90"/>
        </w:rPr>
        <w:t>𝑓</w:t>
      </w:r>
      <w:r>
        <w:rPr>
          <w:rFonts w:ascii="Cambria" w:hAnsi="Cambria" w:eastAsia="Cambria"/>
          <w:spacing w:val="6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7"/>
        </w:rPr>
        <w:t> </w:t>
      </w:r>
      <w:r>
        <w:rPr>
          <w:rFonts w:ascii="Cambria" w:hAnsi="Cambria" w:eastAsia="Cambria"/>
        </w:rPr>
        <w:t>𝑔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ℎ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21"/>
        </w:rPr>
        <w:t> </w:t>
      </w:r>
      <w:r>
        <w:rPr>
          <w:rFonts w:ascii="Cambria" w:hAnsi="Cambria" w:eastAsia="Cambria"/>
        </w:rPr>
        <w:t>𝑖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𝑗</w:t>
      </w:r>
      <w:r>
        <w:rPr>
          <w:rFonts w:ascii="Cambria" w:hAnsi="Cambria" w:eastAsia="Cambria"/>
          <w:spacing w:val="-3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𝑘</w:t>
      </w:r>
      <w:r>
        <w:rPr>
          <w:rFonts w:ascii="Cambria" w:hAnsi="Cambria" w:eastAsia="Cambria"/>
          <w:spacing w:val="1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7"/>
        </w:rPr>
        <w:t> </w:t>
      </w:r>
      <w:r>
        <w:rPr>
          <w:rFonts w:ascii="Cambria" w:hAnsi="Cambria" w:eastAsia="Cambria"/>
        </w:rPr>
        <w:t>𝑙</w:t>
      </w:r>
      <w:r>
        <w:rPr>
          <w:rFonts w:ascii="Cambria" w:hAnsi="Cambria" w:eastAsia="Cambria"/>
          <w:spacing w:val="3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6"/>
        </w:rPr>
        <w:t> </w:t>
      </w:r>
      <w:r>
        <w:rPr>
          <w:rFonts w:ascii="Cambria" w:hAnsi="Cambria" w:eastAsia="Cambria"/>
        </w:rPr>
        <w:t>𝑚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7"/>
        </w:rPr>
        <w:t> </w:t>
      </w:r>
      <w:r>
        <w:rPr>
          <w:rFonts w:ascii="Cambria" w:hAnsi="Cambria" w:eastAsia="Cambria"/>
        </w:rPr>
        <w:t>𝑛</w:t>
      </w:r>
      <w:r>
        <w:rPr>
          <w:rFonts w:ascii="Cambria" w:hAnsi="Cambria" w:eastAsia="Cambria"/>
          <w:spacing w:val="-5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5"/>
        </w:rPr>
        <w:t> </w:t>
      </w:r>
      <w:r>
        <w:rPr>
          <w:rFonts w:ascii="Cambria" w:hAnsi="Cambria" w:eastAsia="Cambria"/>
        </w:rPr>
        <w:t>𝑜</w:t>
      </w:r>
      <w:r>
        <w:rPr>
          <w:rFonts w:ascii="Cambria" w:hAnsi="Cambria" w:eastAsia="Cambria"/>
          <w:spacing w:val="-2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3"/>
        </w:rPr>
        <w:t> </w:t>
      </w:r>
      <w:r>
        <w:rPr>
          <w:rFonts w:ascii="Cambria" w:hAnsi="Cambria" w:eastAsia="Cambria"/>
        </w:rPr>
        <w:t>𝑝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5"/>
        </w:rPr>
        <w:t> </w:t>
      </w:r>
      <w:r>
        <w:rPr>
          <w:rFonts w:ascii="Cambria" w:hAnsi="Cambria" w:eastAsia="Cambria"/>
        </w:rPr>
        <w:t>𝑞</w:t>
      </w:r>
      <w:r>
        <w:rPr>
          <w:rFonts w:ascii="Cambria" w:hAnsi="Cambria" w:eastAsia="Cambria"/>
          <w:spacing w:val="-1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20"/>
        </w:rPr>
        <w:t> </w:t>
      </w:r>
      <w:r>
        <w:rPr>
          <w:rFonts w:ascii="Cambria" w:hAnsi="Cambria" w:eastAsia="Cambria"/>
        </w:rPr>
        <w:t>𝑟</w:t>
      </w:r>
      <w:r>
        <w:rPr>
          <w:rFonts w:ascii="Cambria" w:hAnsi="Cambria" w:eastAsia="Cambria"/>
          <w:spacing w:val="5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𝑠</w:t>
      </w:r>
      <w:r>
        <w:rPr>
          <w:rFonts w:ascii="Cambria" w:hAnsi="Cambria" w:eastAsia="Cambria"/>
          <w:spacing w:val="-3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8"/>
        </w:rPr>
        <w:t> </w:t>
      </w:r>
      <w:r>
        <w:rPr>
          <w:rFonts w:ascii="Cambria" w:hAnsi="Cambria" w:eastAsia="Cambria"/>
        </w:rPr>
        <w:t>𝑡</w:t>
      </w:r>
      <w:r>
        <w:rPr>
          <w:rFonts w:ascii="Cambria" w:hAnsi="Cambria" w:eastAsia="Cambria"/>
          <w:spacing w:val="2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8"/>
        </w:rPr>
        <w:t> </w:t>
      </w:r>
      <w:r>
        <w:rPr>
          <w:rFonts w:ascii="Cambria" w:hAnsi="Cambria" w:eastAsia="Cambria"/>
        </w:rPr>
        <w:t>𝑢</w:t>
      </w:r>
      <w:r>
        <w:rPr>
          <w:rFonts w:ascii="Cambria" w:hAnsi="Cambria" w:eastAsia="Cambria"/>
          <w:spacing w:val="-1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6"/>
        </w:rPr>
        <w:t> </w:t>
      </w:r>
      <w:r>
        <w:rPr>
          <w:rFonts w:ascii="Cambria" w:hAnsi="Cambria" w:eastAsia="Cambria"/>
        </w:rPr>
        <w:t>𝑣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5"/>
        </w:rPr>
        <w:t> </w:t>
      </w:r>
      <w:r>
        <w:rPr>
          <w:rFonts w:ascii="Cambria" w:hAnsi="Cambria" w:eastAsia="Cambria"/>
        </w:rPr>
        <w:t>𝑤</w:t>
      </w:r>
      <w:r>
        <w:rPr>
          <w:rFonts w:ascii="Cambria" w:hAnsi="Cambria" w:eastAsia="Cambria"/>
          <w:spacing w:val="1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8"/>
        </w:rPr>
        <w:t> </w:t>
      </w:r>
      <w:r>
        <w:rPr>
          <w:rFonts w:ascii="Cambria" w:hAnsi="Cambria" w:eastAsia="Cambria"/>
        </w:rPr>
        <w:t>𝑥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𝑦</w:t>
      </w:r>
      <w:r>
        <w:rPr>
          <w:rFonts w:ascii="Cambria" w:hAnsi="Cambria" w:eastAsia="Cambria"/>
          <w:spacing w:val="-1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5"/>
        </w:rPr>
        <w:t> </w:t>
      </w:r>
      <w:r>
        <w:rPr>
          <w:rFonts w:ascii="Cambria" w:hAnsi="Cambria" w:eastAsia="Cambria"/>
          <w:spacing w:val="-5"/>
        </w:rPr>
        <w:t>𝑧.</w:t>
      </w:r>
      <w:r>
        <w:rPr>
          <w:rFonts w:ascii="Cambria" w:hAnsi="Cambria" w:eastAsia="Cambria"/>
        </w:rPr>
        <w:tab/>
      </w:r>
      <w:r>
        <w:rPr>
          <w:spacing w:val="-5"/>
        </w:rPr>
        <w:t>(2)</w:t>
      </w:r>
    </w:p>
    <w:p>
      <w:pPr>
        <w:pStyle w:val="BodyText"/>
        <w:spacing w:line="261" w:lineRule="auto" w:before="100"/>
        <w:ind w:right="171" w:firstLine="325"/>
      </w:pPr>
      <w:r>
        <w:rPr>
          <w:spacing w:val="-2"/>
        </w:rPr>
        <w:t>Teorema turidagi bayonlar, jumladan ta’riflar, tasdiqlar, lemmalar va natijalar ketma-ket raqamlanishi va bir xil tarzda rasmiylashtir</w:t>
      </w:r>
      <w:r>
        <w:rPr>
          <w:spacing w:val="-2"/>
        </w:rPr>
        <w:t>ilishi</w:t>
      </w:r>
      <w:r>
        <w:rPr>
          <w:spacing w:val="-2"/>
        </w:rPr>
        <w:t> kerak.</w:t>
      </w:r>
    </w:p>
    <w:p>
      <w:pPr>
        <w:spacing w:before="204"/>
        <w:ind w:left="113" w:right="0" w:firstLine="0"/>
        <w:jc w:val="both"/>
        <w:rPr>
          <w:i/>
          <w:sz w:val="18"/>
        </w:rPr>
      </w:pPr>
      <w:r>
        <w:rPr>
          <w:b/>
          <w:sz w:val="18"/>
        </w:rPr>
        <w:t>Teorema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3.1</w:t>
      </w:r>
      <w:r>
        <w:rPr>
          <w:b/>
          <w:spacing w:val="33"/>
          <w:sz w:val="18"/>
        </w:rPr>
        <w:t> </w:t>
      </w:r>
      <w:r>
        <w:rPr>
          <w:i/>
          <w:sz w:val="18"/>
        </w:rPr>
        <w:t>Teoremani</w:t>
      </w:r>
      <w:r>
        <w:rPr>
          <w:i/>
          <w:spacing w:val="-12"/>
          <w:sz w:val="18"/>
        </w:rPr>
        <w:t> </w:t>
      </w:r>
      <w:r>
        <w:rPr>
          <w:i/>
          <w:sz w:val="18"/>
        </w:rPr>
        <w:t>shu</w:t>
      </w:r>
      <w:r>
        <w:rPr>
          <w:i/>
          <w:spacing w:val="-11"/>
          <w:sz w:val="18"/>
        </w:rPr>
        <w:t> </w:t>
      </w:r>
      <w:r>
        <w:rPr>
          <w:i/>
          <w:sz w:val="18"/>
        </w:rPr>
        <w:t>yerda</w:t>
      </w:r>
      <w:r>
        <w:rPr>
          <w:i/>
          <w:spacing w:val="-11"/>
          <w:sz w:val="18"/>
        </w:rPr>
        <w:t> </w:t>
      </w:r>
      <w:r>
        <w:rPr>
          <w:i/>
          <w:sz w:val="18"/>
        </w:rPr>
        <w:t>bayon</w:t>
      </w:r>
      <w:r>
        <w:rPr>
          <w:i/>
          <w:spacing w:val="-11"/>
          <w:sz w:val="18"/>
        </w:rPr>
        <w:t> </w:t>
      </w:r>
      <w:r>
        <w:rPr>
          <w:i/>
          <w:spacing w:val="-2"/>
          <w:sz w:val="18"/>
        </w:rPr>
        <w:t>qiling.</w:t>
      </w:r>
    </w:p>
    <w:p>
      <w:pPr>
        <w:pStyle w:val="BodyText"/>
        <w:spacing w:before="14"/>
        <w:ind w:left="0"/>
        <w:rPr>
          <w:i/>
        </w:rPr>
      </w:pPr>
    </w:p>
    <w:p>
      <w:pPr>
        <w:pStyle w:val="BodyText"/>
        <w:tabs>
          <w:tab w:pos="9977" w:val="left" w:leader="none"/>
        </w:tabs>
        <w:spacing w:before="1"/>
        <w:jc w:val="both"/>
        <w:rPr>
          <w:rFonts w:ascii="Arial" w:hAnsi="Arial"/>
        </w:rPr>
      </w:pPr>
      <w:r>
        <w:rPr>
          <w:i/>
        </w:rPr>
        <w:t>Isbot.</w:t>
      </w:r>
      <w:r>
        <w:rPr>
          <w:i/>
          <w:spacing w:val="33"/>
        </w:rPr>
        <w:t> </w:t>
      </w:r>
      <w:r>
        <w:rPr/>
        <w:t>Isbotni</w:t>
      </w:r>
      <w:r>
        <w:rPr>
          <w:spacing w:val="-7"/>
        </w:rPr>
        <w:t> </w:t>
      </w:r>
      <w:r>
        <w:rPr/>
        <w:t>shu</w:t>
      </w:r>
      <w:r>
        <w:rPr>
          <w:spacing w:val="-6"/>
        </w:rPr>
        <w:t> </w:t>
      </w:r>
      <w:r>
        <w:rPr/>
        <w:t>yerda</w:t>
      </w:r>
      <w:r>
        <w:rPr>
          <w:spacing w:val="-6"/>
        </w:rPr>
        <w:t> </w:t>
      </w:r>
      <w:r>
        <w:rPr>
          <w:spacing w:val="-2"/>
        </w:rPr>
        <w:t>keltiring.</w:t>
      </w:r>
      <w:r>
        <w:rPr/>
        <w:tab/>
      </w:r>
      <w:r>
        <w:rPr>
          <w:rFonts w:ascii="Arial" w:hAnsi="Arial"/>
          <w:spacing w:val="-10"/>
        </w:rPr>
        <w:t>□</w:t>
      </w:r>
    </w:p>
    <w:p>
      <w:pPr>
        <w:pStyle w:val="BodyText"/>
        <w:spacing w:before="18"/>
        <w:ind w:left="439"/>
      </w:pPr>
      <w:bookmarkStart w:name="Muhokama" w:id="10"/>
      <w:bookmarkEnd w:id="10"/>
      <w:r>
        <w:rPr/>
      </w:r>
      <w:r>
        <w:rPr/>
        <w:t>Matn</w:t>
      </w:r>
      <w:r>
        <w:rPr>
          <w:spacing w:val="-10"/>
        </w:rPr>
        <w:t> </w:t>
      </w:r>
      <w:r>
        <w:rPr/>
        <w:t>shu</w:t>
      </w:r>
      <w:r>
        <w:rPr>
          <w:spacing w:val="-10"/>
        </w:rPr>
        <w:t> </w:t>
      </w:r>
      <w:r>
        <w:rPr/>
        <w:t>yerda</w:t>
      </w:r>
      <w:r>
        <w:rPr>
          <w:spacing w:val="-9"/>
        </w:rPr>
        <w:t> </w:t>
      </w:r>
      <w:r>
        <w:rPr/>
        <w:t>davom</w:t>
      </w:r>
      <w:r>
        <w:rPr>
          <w:spacing w:val="-10"/>
        </w:rPr>
        <w:t> </w:t>
      </w:r>
      <w:r>
        <w:rPr>
          <w:spacing w:val="-2"/>
        </w:rPr>
        <w:t>etadi.</w:t>
      </w:r>
    </w:p>
    <w:p>
      <w:pPr>
        <w:pStyle w:val="BodyText"/>
        <w:spacing w:before="17"/>
        <w:ind w:left="0"/>
      </w:pPr>
    </w:p>
    <w:p>
      <w:pPr>
        <w:pStyle w:val="Heading2"/>
        <w:numPr>
          <w:ilvl w:val="0"/>
          <w:numId w:val="1"/>
        </w:numPr>
        <w:tabs>
          <w:tab w:pos="399" w:val="left" w:leader="none"/>
        </w:tabs>
        <w:spacing w:line="240" w:lineRule="auto" w:before="0" w:after="0"/>
        <w:ind w:left="399" w:right="0" w:hanging="286"/>
        <w:jc w:val="left"/>
      </w:pPr>
      <w:r>
        <w:rPr>
          <w:color w:val="12356B"/>
          <w:spacing w:val="-2"/>
        </w:rPr>
        <w:t>Muhokama</w:t>
      </w:r>
    </w:p>
    <w:p>
      <w:pPr>
        <w:pStyle w:val="BodyText"/>
        <w:spacing w:line="261" w:lineRule="auto" w:before="85"/>
        <w:ind w:right="395"/>
        <w:jc w:val="both"/>
      </w:pPr>
      <w:r>
        <w:rPr/>
        <w:t>Mualliflar</w:t>
      </w:r>
      <w:r>
        <w:rPr>
          <w:spacing w:val="-11"/>
        </w:rPr>
        <w:t> </w:t>
      </w:r>
      <w:r>
        <w:rPr/>
        <w:t>natijalarni</w:t>
      </w:r>
      <w:r>
        <w:rPr>
          <w:spacing w:val="-11"/>
        </w:rPr>
        <w:t> </w:t>
      </w:r>
      <w:r>
        <w:rPr/>
        <w:t>tadqiqot</w:t>
      </w:r>
      <w:r>
        <w:rPr>
          <w:spacing w:val="-11"/>
        </w:rPr>
        <w:t> </w:t>
      </w:r>
      <w:r>
        <w:rPr/>
        <w:t>maqsadlari,</w:t>
      </w:r>
      <w:r>
        <w:rPr>
          <w:spacing w:val="-11"/>
        </w:rPr>
        <w:t> </w:t>
      </w:r>
      <w:r>
        <w:rPr/>
        <w:t>tadqiqot</w:t>
      </w:r>
      <w:r>
        <w:rPr>
          <w:spacing w:val="-11"/>
        </w:rPr>
        <w:t> </w:t>
      </w:r>
      <w:r>
        <w:rPr/>
        <w:t>savollari</w:t>
      </w:r>
      <w:r>
        <w:rPr>
          <w:spacing w:val="-11"/>
        </w:rPr>
        <w:t> </w:t>
      </w:r>
      <w:r>
        <w:rPr/>
        <w:t>yoki</w:t>
      </w:r>
      <w:r>
        <w:rPr>
          <w:spacing w:val="-11"/>
        </w:rPr>
        <w:t> </w:t>
      </w:r>
      <w:r>
        <w:rPr/>
        <w:t>tegishli</w:t>
      </w:r>
      <w:r>
        <w:rPr>
          <w:spacing w:val="-11"/>
        </w:rPr>
        <w:t> </w:t>
      </w:r>
      <w:r>
        <w:rPr/>
        <w:t>hollarda</w:t>
      </w:r>
      <w:r>
        <w:rPr>
          <w:spacing w:val="-11"/>
        </w:rPr>
        <w:t> </w:t>
      </w:r>
      <w:r>
        <w:rPr/>
        <w:t>gipotezalar,</w:t>
      </w:r>
      <w:r>
        <w:rPr>
          <w:spacing w:val="-11"/>
        </w:rPr>
        <w:t> </w:t>
      </w:r>
      <w:r>
        <w:rPr/>
        <w:t>shuningdek</w:t>
      </w:r>
      <w:r>
        <w:rPr>
          <w:spacing w:val="-11"/>
        </w:rPr>
        <w:t> </w:t>
      </w:r>
      <w:r>
        <w:rPr/>
        <w:t>avval</w:t>
      </w:r>
      <w:r>
        <w:rPr>
          <w:spacing w:val="-11"/>
        </w:rPr>
        <w:t> </w:t>
      </w:r>
      <w:r>
        <w:rPr/>
        <w:t>nashr</w:t>
      </w:r>
      <w:r>
        <w:rPr>
          <w:spacing w:val="-11"/>
        </w:rPr>
        <w:t> </w:t>
      </w:r>
      <w:r>
        <w:rPr/>
        <w:t>etilgan</w:t>
      </w:r>
      <w:r>
        <w:rPr>
          <w:spacing w:val="-11"/>
        </w:rPr>
        <w:t> </w:t>
      </w:r>
      <w:r>
        <w:rPr/>
        <w:t>natijalar</w:t>
      </w:r>
      <w:r>
        <w:rPr>
          <w:spacing w:val="-11"/>
        </w:rPr>
        <w:t> </w:t>
      </w:r>
      <w:r>
        <w:rPr/>
        <w:t>bilan</w:t>
      </w:r>
      <w:r>
        <w:rPr/>
        <w:t> bog‘liq</w:t>
      </w:r>
      <w:r>
        <w:rPr>
          <w:spacing w:val="-12"/>
        </w:rPr>
        <w:t> </w:t>
      </w:r>
      <w:r>
        <w:rPr/>
        <w:t>holda</w:t>
      </w:r>
      <w:r>
        <w:rPr>
          <w:spacing w:val="-11"/>
        </w:rPr>
        <w:t> </w:t>
      </w:r>
      <w:r>
        <w:rPr/>
        <w:t>talqin</w:t>
      </w:r>
      <w:r>
        <w:rPr>
          <w:spacing w:val="-11"/>
        </w:rPr>
        <w:t> </w:t>
      </w:r>
      <w:r>
        <w:rPr/>
        <w:t>qilishi</w:t>
      </w:r>
      <w:r>
        <w:rPr>
          <w:spacing w:val="-11"/>
        </w:rPr>
        <w:t> </w:t>
      </w:r>
      <w:r>
        <w:rPr/>
        <w:t>kerak.</w:t>
      </w:r>
      <w:r>
        <w:rPr>
          <w:spacing w:val="-12"/>
        </w:rPr>
        <w:t> </w:t>
      </w:r>
      <w:r>
        <w:rPr/>
        <w:t>Muhokamada</w:t>
      </w:r>
      <w:r>
        <w:rPr>
          <w:spacing w:val="-11"/>
        </w:rPr>
        <w:t> </w:t>
      </w:r>
      <w:r>
        <w:rPr/>
        <w:t>natijalarning</w:t>
      </w:r>
      <w:r>
        <w:rPr>
          <w:spacing w:val="-11"/>
        </w:rPr>
        <w:t> </w:t>
      </w:r>
      <w:r>
        <w:rPr/>
        <w:t>ilmiy</w:t>
      </w:r>
      <w:r>
        <w:rPr>
          <w:spacing w:val="-11"/>
        </w:rPr>
        <w:t> </w:t>
      </w:r>
      <w:r>
        <w:rPr/>
        <w:t>va</w:t>
      </w:r>
      <w:r>
        <w:rPr>
          <w:spacing w:val="-12"/>
        </w:rPr>
        <w:t> </w:t>
      </w:r>
      <w:r>
        <w:rPr/>
        <w:t>amaliy</w:t>
      </w:r>
      <w:r>
        <w:rPr>
          <w:spacing w:val="-11"/>
        </w:rPr>
        <w:t> </w:t>
      </w:r>
      <w:r>
        <w:rPr/>
        <w:t>ahamiyati</w:t>
      </w:r>
      <w:r>
        <w:rPr>
          <w:spacing w:val="-11"/>
        </w:rPr>
        <w:t> </w:t>
      </w:r>
      <w:r>
        <w:rPr/>
        <w:t>ochib</w:t>
      </w:r>
      <w:r>
        <w:rPr>
          <w:spacing w:val="-11"/>
        </w:rPr>
        <w:t> </w:t>
      </w:r>
      <w:r>
        <w:rPr/>
        <w:t>berilishi,</w:t>
      </w:r>
      <w:r>
        <w:rPr>
          <w:spacing w:val="-12"/>
        </w:rPr>
        <w:t> </w:t>
      </w:r>
      <w:r>
        <w:rPr/>
        <w:t>avvalgi</w:t>
      </w:r>
      <w:r>
        <w:rPr>
          <w:spacing w:val="-11"/>
        </w:rPr>
        <w:t> </w:t>
      </w:r>
      <w:r>
        <w:rPr/>
        <w:t>tadqiqotlar</w:t>
      </w:r>
      <w:r>
        <w:rPr>
          <w:spacing w:val="-11"/>
        </w:rPr>
        <w:t> </w:t>
      </w:r>
      <w:r>
        <w:rPr/>
        <w:t>bilan</w:t>
      </w:r>
      <w:r>
        <w:rPr>
          <w:spacing w:val="-11"/>
        </w:rPr>
        <w:t> </w:t>
      </w:r>
      <w:r>
        <w:rPr/>
        <w:t>o‘xshashlik</w:t>
      </w:r>
      <w:r>
        <w:rPr/>
        <w:t> va farqlar ko‘rsatilishi hamda bu farqlarning ehtimoliy sabablari ko‘rib chiqilishi lozim. Zarur hollarda tadqiqotning kuchli tomonlari v</w:t>
      </w:r>
      <w:r>
        <w:rPr/>
        <w:t>a</w:t>
      </w:r>
      <w:r>
        <w:rPr/>
        <w:t> </w:t>
      </w:r>
      <w:bookmarkStart w:name="Xulosalar" w:id="11"/>
      <w:bookmarkEnd w:id="11"/>
      <w:r>
        <w:rPr/>
        <w:t>c</w:t>
      </w:r>
      <w:r>
        <w:rPr/>
        <w:t>heklovlari ham muhokama qilinadi. Keyingi tadqiqotlar yo‘nalishlarini ko‘rsatish mumkin.</w:t>
      </w:r>
    </w:p>
    <w:p>
      <w:pPr>
        <w:pStyle w:val="Heading2"/>
        <w:numPr>
          <w:ilvl w:val="0"/>
          <w:numId w:val="1"/>
        </w:numPr>
        <w:tabs>
          <w:tab w:pos="399" w:val="left" w:leader="none"/>
        </w:tabs>
        <w:spacing w:line="240" w:lineRule="auto" w:before="206" w:after="0"/>
        <w:ind w:left="399" w:right="0" w:hanging="286"/>
        <w:jc w:val="left"/>
      </w:pPr>
      <w:r>
        <w:rPr>
          <w:color w:val="12356B"/>
          <w:spacing w:val="-2"/>
        </w:rPr>
        <w:t>Xulosalar</w:t>
      </w:r>
    </w:p>
    <w:p>
      <w:pPr>
        <w:pStyle w:val="BodyText"/>
        <w:spacing w:line="261" w:lineRule="auto" w:before="85"/>
        <w:ind w:right="395"/>
        <w:jc w:val="both"/>
      </w:pPr>
      <w:r>
        <w:rPr>
          <w:spacing w:val="-2"/>
        </w:rPr>
        <w:t>Ilmiy maqolalar uchun alohida «Xulosalar» bo‘limi majburiydir. Sharh va tahririy maqolalar, tadqiqot istiqbollariga bag‘ishlangan </w:t>
      </w:r>
      <w:r>
        <w:rPr>
          <w:spacing w:val="-2"/>
        </w:rPr>
        <w:t>maqolalar</w:t>
      </w:r>
      <w:r>
        <w:rPr>
          <w:spacing w:val="-2"/>
        </w:rPr>
        <w:t> </w:t>
      </w:r>
      <w:r>
        <w:rPr/>
        <w:t>hamda boshqa turdagi qo‘lyozmalarda xulosalar zarur hollarda yakuniy bo‘limga kiritilishi mumkin. Asosiy natijalar tadqiqot maqsadlar</w:t>
      </w:r>
      <w:r>
        <w:rPr/>
        <w:t>i</w:t>
      </w:r>
      <w:r>
        <w:rPr/>
        <w:t> bilan</w:t>
      </w:r>
      <w:r>
        <w:rPr>
          <w:spacing w:val="-12"/>
        </w:rPr>
        <w:t> </w:t>
      </w:r>
      <w:r>
        <w:rPr/>
        <w:t>bog‘liq</w:t>
      </w:r>
      <w:r>
        <w:rPr>
          <w:spacing w:val="-11"/>
        </w:rPr>
        <w:t> </w:t>
      </w:r>
      <w:r>
        <w:rPr/>
        <w:t>holda</w:t>
      </w:r>
      <w:r>
        <w:rPr>
          <w:spacing w:val="-11"/>
        </w:rPr>
        <w:t> </w:t>
      </w:r>
      <w:r>
        <w:rPr/>
        <w:t>qisqacha</w:t>
      </w:r>
      <w:r>
        <w:rPr>
          <w:spacing w:val="-11"/>
        </w:rPr>
        <w:t> </w:t>
      </w:r>
      <w:r>
        <w:rPr/>
        <w:t>umumlashtirilishi,</w:t>
      </w:r>
      <w:r>
        <w:rPr>
          <w:spacing w:val="-12"/>
        </w:rPr>
        <w:t> </w:t>
      </w:r>
      <w:r>
        <w:rPr/>
        <w:t>ularning</w:t>
      </w:r>
      <w:r>
        <w:rPr>
          <w:spacing w:val="-11"/>
        </w:rPr>
        <w:t> </w:t>
      </w:r>
      <w:r>
        <w:rPr/>
        <w:t>ilmiy</w:t>
      </w:r>
      <w:r>
        <w:rPr>
          <w:spacing w:val="-11"/>
        </w:rPr>
        <w:t> </w:t>
      </w:r>
      <w:r>
        <w:rPr/>
        <w:t>yangiligi,</w:t>
      </w:r>
      <w:r>
        <w:rPr>
          <w:spacing w:val="-11"/>
        </w:rPr>
        <w:t> </w:t>
      </w:r>
      <w:r>
        <w:rPr/>
        <w:t>ahamiyati</w:t>
      </w:r>
      <w:r>
        <w:rPr>
          <w:spacing w:val="-12"/>
        </w:rPr>
        <w:t> </w:t>
      </w:r>
      <w:r>
        <w:rPr/>
        <w:t>va</w:t>
      </w:r>
      <w:r>
        <w:rPr>
          <w:spacing w:val="-11"/>
        </w:rPr>
        <w:t> </w:t>
      </w:r>
      <w:r>
        <w:rPr/>
        <w:t>amaliyotda</w:t>
      </w:r>
      <w:r>
        <w:rPr>
          <w:spacing w:val="-11"/>
        </w:rPr>
        <w:t> </w:t>
      </w:r>
      <w:r>
        <w:rPr/>
        <w:t>qo‘llash</w:t>
      </w:r>
      <w:r>
        <w:rPr>
          <w:spacing w:val="-11"/>
        </w:rPr>
        <w:t> </w:t>
      </w:r>
      <w:r>
        <w:rPr/>
        <w:t>imkoniyatlari</w:t>
      </w:r>
      <w:r>
        <w:rPr>
          <w:spacing w:val="-12"/>
        </w:rPr>
        <w:t> </w:t>
      </w:r>
      <w:r>
        <w:rPr/>
        <w:t>ta’kidlanishi</w:t>
      </w:r>
      <w:r>
        <w:rPr>
          <w:spacing w:val="-11"/>
        </w:rPr>
        <w:t> </w:t>
      </w:r>
      <w:r>
        <w:rPr/>
        <w:t>lozim.</w:t>
      </w:r>
      <w:r>
        <w:rPr/>
        <w:t> Xulosalar</w:t>
      </w:r>
      <w:r>
        <w:rPr>
          <w:spacing w:val="-12"/>
        </w:rPr>
        <w:t> </w:t>
      </w:r>
      <w:r>
        <w:rPr/>
        <w:t>qo‘lyozmada</w:t>
      </w:r>
      <w:r>
        <w:rPr>
          <w:spacing w:val="-11"/>
        </w:rPr>
        <w:t> </w:t>
      </w:r>
      <w:r>
        <w:rPr/>
        <w:t>keltirilgan</w:t>
      </w:r>
      <w:r>
        <w:rPr>
          <w:spacing w:val="-11"/>
        </w:rPr>
        <w:t> </w:t>
      </w:r>
      <w:r>
        <w:rPr/>
        <w:t>natijalarga</w:t>
      </w:r>
      <w:r>
        <w:rPr>
          <w:spacing w:val="-11"/>
        </w:rPr>
        <w:t> </w:t>
      </w:r>
      <w:r>
        <w:rPr/>
        <w:t>asoslanishi</w:t>
      </w:r>
      <w:r>
        <w:rPr>
          <w:spacing w:val="-12"/>
        </w:rPr>
        <w:t> </w:t>
      </w:r>
      <w:r>
        <w:rPr/>
        <w:t>va</w:t>
      </w:r>
      <w:r>
        <w:rPr>
          <w:spacing w:val="-11"/>
        </w:rPr>
        <w:t> </w:t>
      </w:r>
      <w:r>
        <w:rPr/>
        <w:t>annotatsiya</w:t>
      </w:r>
      <w:r>
        <w:rPr>
          <w:spacing w:val="-11"/>
        </w:rPr>
        <w:t> </w:t>
      </w:r>
      <w:r>
        <w:rPr/>
        <w:t>yoki</w:t>
      </w:r>
      <w:r>
        <w:rPr>
          <w:spacing w:val="-11"/>
        </w:rPr>
        <w:t> </w:t>
      </w:r>
      <w:r>
        <w:rPr/>
        <w:t>muhokamaning</w:t>
      </w:r>
      <w:r>
        <w:rPr>
          <w:spacing w:val="-12"/>
        </w:rPr>
        <w:t> </w:t>
      </w:r>
      <w:r>
        <w:rPr/>
        <w:t>oddiy</w:t>
      </w:r>
      <w:r>
        <w:rPr>
          <w:spacing w:val="-11"/>
        </w:rPr>
        <w:t> </w:t>
      </w:r>
      <w:r>
        <w:rPr/>
        <w:t>takrori</w:t>
      </w:r>
      <w:r>
        <w:rPr>
          <w:spacing w:val="-11"/>
        </w:rPr>
        <w:t> </w:t>
      </w:r>
      <w:r>
        <w:rPr/>
        <w:t>bo‘lmasligi</w:t>
      </w:r>
      <w:r>
        <w:rPr>
          <w:spacing w:val="-11"/>
        </w:rPr>
        <w:t> </w:t>
      </w:r>
      <w:r>
        <w:rPr/>
        <w:t>kerak.</w:t>
      </w:r>
      <w:r>
        <w:rPr>
          <w:spacing w:val="-12"/>
        </w:rPr>
        <w:t> </w:t>
      </w:r>
      <w:r>
        <w:rPr/>
        <w:t>Zarur</w:t>
      </w:r>
      <w:r>
        <w:rPr>
          <w:spacing w:val="-11"/>
        </w:rPr>
        <w:t> </w:t>
      </w:r>
      <w:r>
        <w:rPr/>
        <w:t>hollar</w:t>
      </w:r>
      <w:r>
        <w:rPr/>
        <w:t>da</w:t>
      </w:r>
      <w:r>
        <w:rPr/>
        <w:t> tadqiqot cheklovlari, tavsiyalar va keyingi ish yo‘nalishlari ko‘rsatilishi mumkin.</w:t>
      </w:r>
    </w:p>
    <w:p>
      <w:pPr>
        <w:pStyle w:val="Heading2"/>
        <w:spacing w:before="206"/>
        <w:ind w:left="113" w:firstLine="0"/>
        <w:jc w:val="both"/>
      </w:pPr>
      <w:r>
        <w:rPr>
          <w:color w:val="12356B"/>
          <w:spacing w:val="-2"/>
        </w:rPr>
        <w:t>Bayonotlar</w:t>
      </w:r>
      <w:r>
        <w:rPr>
          <w:color w:val="12356B"/>
          <w:spacing w:val="-9"/>
        </w:rPr>
        <w:t> </w:t>
      </w:r>
      <w:r>
        <w:rPr>
          <w:color w:val="12356B"/>
          <w:spacing w:val="-2"/>
        </w:rPr>
        <w:t>/</w:t>
      </w:r>
      <w:r>
        <w:rPr>
          <w:color w:val="12356B"/>
          <w:spacing w:val="-9"/>
        </w:rPr>
        <w:t> </w:t>
      </w:r>
      <w:r>
        <w:rPr>
          <w:color w:val="12356B"/>
          <w:spacing w:val="-2"/>
        </w:rPr>
        <w:t>Declarations</w:t>
      </w:r>
    </w:p>
    <w:p>
      <w:pPr>
        <w:pStyle w:val="BodyText"/>
        <w:spacing w:line="261" w:lineRule="auto" w:before="85"/>
        <w:ind w:right="395"/>
        <w:jc w:val="both"/>
      </w:pPr>
      <w:r>
        <w:rPr>
          <w:b/>
        </w:rPr>
        <w:t>Mualliflar hissasi: </w:t>
      </w:r>
      <w:r>
        <w:rPr/>
        <w:t>Ikki yoki undan ortiq muallifli qo‘lyozmalarda CRediT ishtirokchi rollari tasnifidan foydalanib, har bir </w:t>
      </w:r>
      <w:r>
        <w:rPr/>
        <w:t>muallifning</w:t>
      </w:r>
      <w:r>
        <w:rPr/>
        <w:t> shaxsiy</w:t>
      </w:r>
      <w:r>
        <w:rPr>
          <w:spacing w:val="-10"/>
        </w:rPr>
        <w:t> </w:t>
      </w:r>
      <w:r>
        <w:rPr/>
        <w:t>hissasi</w:t>
      </w:r>
      <w:r>
        <w:rPr>
          <w:spacing w:val="-10"/>
        </w:rPr>
        <w:t> </w:t>
      </w:r>
      <w:r>
        <w:rPr/>
        <w:t>ko‘rsatilishi</w:t>
      </w:r>
      <w:r>
        <w:rPr>
          <w:spacing w:val="-10"/>
        </w:rPr>
        <w:t> </w:t>
      </w:r>
      <w:r>
        <w:rPr/>
        <w:t>kerak.</w:t>
      </w:r>
      <w:r>
        <w:rPr>
          <w:spacing w:val="-10"/>
        </w:rPr>
        <w:t> </w:t>
      </w:r>
      <w:r>
        <w:rPr/>
        <w:t>Faqat</w:t>
      </w:r>
      <w:r>
        <w:rPr>
          <w:spacing w:val="-10"/>
        </w:rPr>
        <w:t> </w:t>
      </w:r>
      <w:r>
        <w:rPr/>
        <w:t>ushbu</w:t>
      </w:r>
      <w:r>
        <w:rPr>
          <w:spacing w:val="-10"/>
        </w:rPr>
        <w:t> </w:t>
      </w:r>
      <w:r>
        <w:rPr/>
        <w:t>qo‘lyozmaga</w:t>
      </w:r>
      <w:r>
        <w:rPr>
          <w:spacing w:val="-10"/>
        </w:rPr>
        <w:t> </w:t>
      </w:r>
      <w:r>
        <w:rPr/>
        <w:t>tegishli</w:t>
      </w:r>
      <w:r>
        <w:rPr>
          <w:spacing w:val="-10"/>
        </w:rPr>
        <w:t> </w:t>
      </w:r>
      <w:r>
        <w:rPr/>
        <w:t>rollarni</w:t>
      </w:r>
      <w:r>
        <w:rPr>
          <w:spacing w:val="-10"/>
        </w:rPr>
        <w:t> </w:t>
      </w:r>
      <w:r>
        <w:rPr/>
        <w:t>kiriting</w:t>
      </w:r>
      <w:r>
        <w:rPr>
          <w:spacing w:val="-10"/>
        </w:rPr>
        <w:t> </w:t>
      </w:r>
      <w:r>
        <w:rPr/>
        <w:t>va</w:t>
      </w:r>
      <w:r>
        <w:rPr>
          <w:spacing w:val="-10"/>
        </w:rPr>
        <w:t> </w:t>
      </w:r>
      <w:r>
        <w:rPr/>
        <w:t>mualliflarni</w:t>
      </w:r>
      <w:r>
        <w:rPr>
          <w:spacing w:val="-10"/>
        </w:rPr>
        <w:t> </w:t>
      </w:r>
      <w:r>
        <w:rPr/>
        <w:t>ism-familiyalarining</w:t>
      </w:r>
      <w:r>
        <w:rPr>
          <w:spacing w:val="-10"/>
        </w:rPr>
        <w:t> </w:t>
      </w:r>
      <w:r>
        <w:rPr/>
        <w:t>bosh</w:t>
      </w:r>
      <w:r>
        <w:rPr>
          <w:spacing w:val="-10"/>
        </w:rPr>
        <w:t> </w:t>
      </w:r>
      <w:r>
        <w:rPr/>
        <w:t>harflari</w:t>
      </w:r>
      <w:r>
        <w:rPr>
          <w:spacing w:val="-10"/>
        </w:rPr>
        <w:t> </w:t>
      </w:r>
      <w:r>
        <w:rPr/>
        <w:t>bilan</w:t>
      </w:r>
      <w:r>
        <w:rPr/>
        <w:t> belgilang. Quyidagi namunadan foydalanish mumkin:</w:t>
      </w:r>
    </w:p>
    <w:p>
      <w:pPr>
        <w:pStyle w:val="BodyText"/>
        <w:spacing w:line="261" w:lineRule="auto" w:before="1"/>
        <w:ind w:right="395" w:firstLine="325"/>
        <w:jc w:val="both"/>
      </w:pPr>
      <w:r>
        <w:rPr/>
        <w:t>Konsepsiyani</w:t>
      </w:r>
      <w:r>
        <w:rPr>
          <w:spacing w:val="-6"/>
        </w:rPr>
        <w:t> </w:t>
      </w:r>
      <w:r>
        <w:rPr/>
        <w:t>ishlab</w:t>
      </w:r>
      <w:r>
        <w:rPr>
          <w:spacing w:val="-7"/>
        </w:rPr>
        <w:t> </w:t>
      </w:r>
      <w:r>
        <w:rPr/>
        <w:t>chiqish,</w:t>
      </w:r>
      <w:r>
        <w:rPr>
          <w:spacing w:val="-6"/>
        </w:rPr>
        <w:t> </w:t>
      </w:r>
      <w:r>
        <w:rPr/>
        <w:t>X.X.</w:t>
      </w:r>
      <w:r>
        <w:rPr>
          <w:spacing w:val="-6"/>
        </w:rPr>
        <w:t> </w:t>
      </w:r>
      <w:r>
        <w:rPr/>
        <w:t>va</w:t>
      </w:r>
      <w:r>
        <w:rPr>
          <w:spacing w:val="-6"/>
        </w:rPr>
        <w:t> </w:t>
      </w:r>
      <w:r>
        <w:rPr/>
        <w:t>Y.Y.;</w:t>
      </w:r>
      <w:r>
        <w:rPr>
          <w:spacing w:val="-7"/>
        </w:rPr>
        <w:t> </w:t>
      </w:r>
      <w:r>
        <w:rPr/>
        <w:t>metodologiya,</w:t>
      </w:r>
      <w:r>
        <w:rPr>
          <w:spacing w:val="-6"/>
        </w:rPr>
        <w:t> </w:t>
      </w:r>
      <w:r>
        <w:rPr/>
        <w:t>X.X.;</w:t>
      </w:r>
      <w:r>
        <w:rPr>
          <w:spacing w:val="-6"/>
        </w:rPr>
        <w:t> </w:t>
      </w:r>
      <w:r>
        <w:rPr/>
        <w:t>dasturiy</w:t>
      </w:r>
      <w:r>
        <w:rPr>
          <w:spacing w:val="-7"/>
        </w:rPr>
        <w:t> </w:t>
      </w:r>
      <w:r>
        <w:rPr/>
        <w:t>ta’minot,</w:t>
      </w:r>
      <w:r>
        <w:rPr>
          <w:spacing w:val="-6"/>
        </w:rPr>
        <w:t> </w:t>
      </w:r>
      <w:r>
        <w:rPr/>
        <w:t>X.X.;</w:t>
      </w:r>
      <w:r>
        <w:rPr>
          <w:spacing w:val="-6"/>
        </w:rPr>
        <w:t> </w:t>
      </w:r>
      <w:r>
        <w:rPr/>
        <w:t>validatsiya,</w:t>
      </w:r>
      <w:r>
        <w:rPr>
          <w:spacing w:val="-6"/>
        </w:rPr>
        <w:t> </w:t>
      </w:r>
      <w:r>
        <w:rPr/>
        <w:t>X.X.,</w:t>
      </w:r>
      <w:r>
        <w:rPr>
          <w:spacing w:val="-7"/>
        </w:rPr>
        <w:t> </w:t>
      </w:r>
      <w:r>
        <w:rPr/>
        <w:t>Y.Y.</w:t>
      </w:r>
      <w:r>
        <w:rPr>
          <w:spacing w:val="-6"/>
        </w:rPr>
        <w:t> </w:t>
      </w:r>
      <w:r>
        <w:rPr/>
        <w:t>va</w:t>
      </w:r>
      <w:r>
        <w:rPr>
          <w:spacing w:val="-6"/>
        </w:rPr>
        <w:t> </w:t>
      </w:r>
      <w:r>
        <w:rPr/>
        <w:t>Z.Z.;</w:t>
      </w:r>
      <w:r>
        <w:rPr>
          <w:spacing w:val="-6"/>
        </w:rPr>
        <w:t> </w:t>
      </w:r>
      <w:r>
        <w:rPr/>
        <w:t>formal</w:t>
      </w:r>
      <w:r>
        <w:rPr>
          <w:spacing w:val="-7"/>
        </w:rPr>
        <w:t> </w:t>
      </w:r>
      <w:r>
        <w:rPr/>
        <w:t>t</w:t>
      </w:r>
      <w:r>
        <w:rPr/>
        <w:t>ahlil,</w:t>
      </w:r>
      <w:r>
        <w:rPr/>
        <w:t> X.X.;</w:t>
      </w:r>
      <w:r>
        <w:rPr>
          <w:spacing w:val="-6"/>
        </w:rPr>
        <w:t> </w:t>
      </w:r>
      <w:r>
        <w:rPr/>
        <w:t>tadqiqotni</w:t>
      </w:r>
      <w:r>
        <w:rPr>
          <w:spacing w:val="-6"/>
        </w:rPr>
        <w:t> </w:t>
      </w:r>
      <w:r>
        <w:rPr/>
        <w:t>o‘tkazish,</w:t>
      </w:r>
      <w:r>
        <w:rPr>
          <w:spacing w:val="-6"/>
        </w:rPr>
        <w:t> </w:t>
      </w:r>
      <w:r>
        <w:rPr/>
        <w:t>X.X.;</w:t>
      </w:r>
      <w:r>
        <w:rPr>
          <w:spacing w:val="-6"/>
        </w:rPr>
        <w:t> </w:t>
      </w:r>
      <w:r>
        <w:rPr/>
        <w:t>resurslar,</w:t>
      </w:r>
      <w:r>
        <w:rPr>
          <w:spacing w:val="-6"/>
        </w:rPr>
        <w:t> </w:t>
      </w:r>
      <w:r>
        <w:rPr/>
        <w:t>X.X.;</w:t>
      </w:r>
      <w:r>
        <w:rPr>
          <w:spacing w:val="-6"/>
        </w:rPr>
        <w:t> </w:t>
      </w:r>
      <w:r>
        <w:rPr/>
        <w:t>ma’lumotlarni</w:t>
      </w:r>
      <w:r>
        <w:rPr>
          <w:spacing w:val="-6"/>
        </w:rPr>
        <w:t> </w:t>
      </w:r>
      <w:r>
        <w:rPr/>
        <w:t>boshqarish,</w:t>
      </w:r>
      <w:r>
        <w:rPr>
          <w:spacing w:val="-6"/>
        </w:rPr>
        <w:t> </w:t>
      </w:r>
      <w:r>
        <w:rPr/>
        <w:t>X.X.;</w:t>
      </w:r>
      <w:r>
        <w:rPr>
          <w:spacing w:val="-6"/>
        </w:rPr>
        <w:t> </w:t>
      </w:r>
      <w:r>
        <w:rPr/>
        <w:t>qo‘lyozmaning</w:t>
      </w:r>
      <w:r>
        <w:rPr>
          <w:spacing w:val="-6"/>
        </w:rPr>
        <w:t> </w:t>
      </w:r>
      <w:r>
        <w:rPr/>
        <w:t>dastlabki</w:t>
      </w:r>
      <w:r>
        <w:rPr>
          <w:spacing w:val="-6"/>
        </w:rPr>
        <w:t> </w:t>
      </w:r>
      <w:r>
        <w:rPr/>
        <w:t>variantini</w:t>
      </w:r>
      <w:r>
        <w:rPr>
          <w:spacing w:val="-6"/>
        </w:rPr>
        <w:t> </w:t>
      </w:r>
      <w:r>
        <w:rPr/>
        <w:t>yozish,</w:t>
      </w:r>
      <w:r>
        <w:rPr>
          <w:spacing w:val="-6"/>
        </w:rPr>
        <w:t> </w:t>
      </w:r>
      <w:r>
        <w:rPr/>
        <w:t>X.X.;</w:t>
      </w:r>
      <w:r>
        <w:rPr>
          <w:spacing w:val="-6"/>
        </w:rPr>
        <w:t> </w:t>
      </w:r>
      <w:r>
        <w:rPr/>
        <w:t>matnni</w:t>
      </w:r>
      <w:r>
        <w:rPr/>
        <w:t> ko‘rib chiqish va tahrirlash, X.X. va Y.Y.; vizuallashtirish, X.X.; ilmiy rahbarlik, X.X.; loyihani boshqarish, X.X.; moliyalashtirishni </w:t>
      </w:r>
      <w:r>
        <w:rPr/>
        <w:t>jalb</w:t>
      </w:r>
      <w:r>
        <w:rPr/>
        <w:t> qilish, Y.Y. Barcha mualliflar qo‘lyozmaning nashr etilgan variantini o‘qib chiqqan va ma’qullagan.</w:t>
      </w:r>
    </w:p>
    <w:p>
      <w:pPr>
        <w:pStyle w:val="BodyText"/>
        <w:spacing w:line="261" w:lineRule="auto"/>
        <w:ind w:right="395" w:firstLine="325"/>
        <w:jc w:val="both"/>
      </w:pPr>
      <w:r>
        <w:rPr/>
        <w:t>Ishtirokchi</w:t>
      </w:r>
      <w:r>
        <w:rPr>
          <w:spacing w:val="-4"/>
        </w:rPr>
        <w:t> </w:t>
      </w:r>
      <w:r>
        <w:rPr/>
        <w:t>rollarining</w:t>
      </w:r>
      <w:r>
        <w:rPr>
          <w:spacing w:val="-4"/>
        </w:rPr>
        <w:t> </w:t>
      </w:r>
      <w:r>
        <w:rPr/>
        <w:t>ta’riflari</w:t>
      </w:r>
      <w:r>
        <w:rPr>
          <w:spacing w:val="-4"/>
        </w:rPr>
        <w:t> </w:t>
      </w:r>
      <w:r>
        <w:rPr/>
        <w:t>CRediT</w:t>
      </w:r>
      <w:r>
        <w:rPr>
          <w:spacing w:val="-4"/>
        </w:rPr>
        <w:t> </w:t>
      </w:r>
      <w:r>
        <w:rPr/>
        <w:t>tasnifida</w:t>
      </w:r>
      <w:r>
        <w:rPr>
          <w:spacing w:val="-4"/>
        </w:rPr>
        <w:t> </w:t>
      </w:r>
      <w:r>
        <w:rPr/>
        <w:t>keltirilgan.</w:t>
      </w:r>
      <w:r>
        <w:rPr>
          <w:spacing w:val="-4"/>
        </w:rPr>
        <w:t> </w:t>
      </w:r>
      <w:r>
        <w:rPr/>
        <w:t>Faqat</w:t>
      </w:r>
      <w:r>
        <w:rPr>
          <w:spacing w:val="-4"/>
        </w:rPr>
        <w:t> </w:t>
      </w:r>
      <w:r>
        <w:rPr/>
        <w:t>ishga</w:t>
      </w:r>
      <w:r>
        <w:rPr>
          <w:spacing w:val="-4"/>
        </w:rPr>
        <w:t> </w:t>
      </w:r>
      <w:r>
        <w:rPr/>
        <w:t>salmoqli</w:t>
      </w:r>
      <w:r>
        <w:rPr>
          <w:spacing w:val="-4"/>
        </w:rPr>
        <w:t> </w:t>
      </w:r>
      <w:r>
        <w:rPr/>
        <w:t>hissa</w:t>
      </w:r>
      <w:r>
        <w:rPr>
          <w:spacing w:val="-5"/>
        </w:rPr>
        <w:t> </w:t>
      </w:r>
      <w:r>
        <w:rPr/>
        <w:t>qo‘shgan</w:t>
      </w:r>
      <w:r>
        <w:rPr>
          <w:spacing w:val="-4"/>
        </w:rPr>
        <w:t> </w:t>
      </w:r>
      <w:r>
        <w:rPr/>
        <w:t>va</w:t>
      </w:r>
      <w:r>
        <w:rPr>
          <w:spacing w:val="-4"/>
        </w:rPr>
        <w:t> </w:t>
      </w:r>
      <w:r>
        <w:rPr/>
        <w:t>jurnalning</w:t>
      </w:r>
      <w:r>
        <w:rPr>
          <w:spacing w:val="-4"/>
        </w:rPr>
        <w:t> </w:t>
      </w:r>
      <w:r>
        <w:rPr/>
        <w:t>mualliflik</w:t>
      </w:r>
      <w:r>
        <w:rPr>
          <w:spacing w:val="-4"/>
        </w:rPr>
        <w:t> </w:t>
      </w:r>
      <w:r>
        <w:rPr/>
        <w:t>mezonlarig</w:t>
      </w:r>
      <w:r>
        <w:rPr/>
        <w:t>a</w:t>
      </w:r>
      <w:r>
        <w:rPr/>
        <w:t> javob</w:t>
      </w:r>
      <w:r>
        <w:rPr>
          <w:spacing w:val="-12"/>
        </w:rPr>
        <w:t> </w:t>
      </w:r>
      <w:r>
        <w:rPr/>
        <w:t>beradigan</w:t>
      </w:r>
      <w:r>
        <w:rPr>
          <w:spacing w:val="-11"/>
        </w:rPr>
        <w:t> </w:t>
      </w:r>
      <w:r>
        <w:rPr/>
        <w:t>shaxslar</w:t>
      </w:r>
      <w:r>
        <w:rPr>
          <w:spacing w:val="-11"/>
        </w:rPr>
        <w:t> </w:t>
      </w:r>
      <w:r>
        <w:rPr/>
        <w:t>muallif</w:t>
      </w:r>
      <w:r>
        <w:rPr>
          <w:spacing w:val="-11"/>
        </w:rPr>
        <w:t> </w:t>
      </w:r>
      <w:r>
        <w:rPr/>
        <w:t>bo‘lishi</w:t>
      </w:r>
      <w:r>
        <w:rPr>
          <w:spacing w:val="-12"/>
        </w:rPr>
        <w:t> </w:t>
      </w:r>
      <w:r>
        <w:rPr/>
        <w:t>mumkin.</w:t>
      </w:r>
      <w:r>
        <w:rPr>
          <w:spacing w:val="-11"/>
        </w:rPr>
        <w:t> </w:t>
      </w:r>
      <w:r>
        <w:rPr/>
        <w:t>Mualliflik</w:t>
      </w:r>
      <w:r>
        <w:rPr>
          <w:spacing w:val="-11"/>
        </w:rPr>
        <w:t> </w:t>
      </w:r>
      <w:r>
        <w:rPr/>
        <w:t>mezonlariga</w:t>
      </w:r>
      <w:r>
        <w:rPr>
          <w:spacing w:val="-11"/>
        </w:rPr>
        <w:t> </w:t>
      </w:r>
      <w:r>
        <w:rPr/>
        <w:t>javob</w:t>
      </w:r>
      <w:r>
        <w:rPr>
          <w:spacing w:val="-12"/>
        </w:rPr>
        <w:t> </w:t>
      </w:r>
      <w:r>
        <w:rPr/>
        <w:t>bermaydigan</w:t>
      </w:r>
      <w:r>
        <w:rPr>
          <w:spacing w:val="-11"/>
        </w:rPr>
        <w:t> </w:t>
      </w:r>
      <w:r>
        <w:rPr/>
        <w:t>ishtirokchilar</w:t>
      </w:r>
      <w:r>
        <w:rPr>
          <w:spacing w:val="-11"/>
        </w:rPr>
        <w:t> </w:t>
      </w:r>
      <w:r>
        <w:rPr/>
        <w:t>«Minnatdorlik»</w:t>
      </w:r>
      <w:r>
        <w:rPr>
          <w:spacing w:val="-11"/>
        </w:rPr>
        <w:t> </w:t>
      </w:r>
      <w:r>
        <w:rPr/>
        <w:t>bo‘limida</w:t>
      </w:r>
      <w:r>
        <w:rPr>
          <w:spacing w:val="-12"/>
        </w:rPr>
        <w:t> </w:t>
      </w:r>
      <w:r>
        <w:rPr/>
        <w:t>qa</w:t>
      </w:r>
      <w:r>
        <w:rPr/>
        <w:t>yd</w:t>
      </w:r>
      <w:r>
        <w:rPr/>
        <w:t> etilishi kerak.</w:t>
      </w:r>
    </w:p>
    <w:p>
      <w:pPr>
        <w:pStyle w:val="BodyText"/>
        <w:spacing w:line="261" w:lineRule="auto" w:before="100"/>
        <w:ind w:right="395"/>
        <w:jc w:val="both"/>
      </w:pPr>
      <w:r>
        <w:rPr>
          <w:b/>
        </w:rPr>
        <w:t>Author Contributions: </w:t>
      </w:r>
      <w:r>
        <w:rPr/>
        <w:t>For manuscripts with two or more authors, a statement specifying each author’s individual contributions must </w:t>
      </w:r>
      <w:r>
        <w:rPr/>
        <w:t>be</w:t>
      </w:r>
      <w:r>
        <w:rPr/>
        <w:t> provided</w:t>
      </w:r>
      <w:r>
        <w:rPr>
          <w:spacing w:val="-12"/>
        </w:rPr>
        <w:t> </w:t>
      </w:r>
      <w:r>
        <w:rPr/>
        <w:t>using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CRediT</w:t>
      </w:r>
      <w:r>
        <w:rPr>
          <w:spacing w:val="-11"/>
        </w:rPr>
        <w:t> </w:t>
      </w:r>
      <w:r>
        <w:rPr/>
        <w:t>Contributor</w:t>
      </w:r>
      <w:r>
        <w:rPr>
          <w:spacing w:val="-12"/>
        </w:rPr>
        <w:t> </w:t>
      </w:r>
      <w:r>
        <w:rPr/>
        <w:t>Roles</w:t>
      </w:r>
      <w:r>
        <w:rPr>
          <w:spacing w:val="-11"/>
        </w:rPr>
        <w:t> </w:t>
      </w:r>
      <w:r>
        <w:rPr/>
        <w:t>Taxonomy.</w:t>
      </w:r>
      <w:r>
        <w:rPr>
          <w:spacing w:val="-11"/>
        </w:rPr>
        <w:t> </w:t>
      </w:r>
      <w:r>
        <w:rPr/>
        <w:t>Only</w:t>
      </w:r>
      <w:r>
        <w:rPr>
          <w:spacing w:val="-11"/>
        </w:rPr>
        <w:t> </w:t>
      </w:r>
      <w:r>
        <w:rPr/>
        <w:t>the</w:t>
      </w:r>
      <w:r>
        <w:rPr>
          <w:spacing w:val="-12"/>
        </w:rPr>
        <w:t> </w:t>
      </w:r>
      <w:r>
        <w:rPr/>
        <w:t>roles</w:t>
      </w:r>
      <w:r>
        <w:rPr>
          <w:spacing w:val="-11"/>
        </w:rPr>
        <w:t> </w:t>
      </w:r>
      <w:r>
        <w:rPr/>
        <w:t>applicable</w:t>
      </w:r>
      <w:r>
        <w:rPr>
          <w:spacing w:val="-11"/>
        </w:rPr>
        <w:t> </w:t>
      </w:r>
      <w:r>
        <w:rPr/>
        <w:t>to</w:t>
      </w:r>
      <w:r>
        <w:rPr>
          <w:spacing w:val="-11"/>
        </w:rPr>
        <w:t> </w:t>
      </w:r>
      <w:r>
        <w:rPr/>
        <w:t>the</w:t>
      </w:r>
      <w:r>
        <w:rPr>
          <w:spacing w:val="-12"/>
        </w:rPr>
        <w:t> </w:t>
      </w:r>
      <w:r>
        <w:rPr/>
        <w:t>manuscript</w:t>
      </w:r>
      <w:r>
        <w:rPr>
          <w:spacing w:val="-11"/>
        </w:rPr>
        <w:t> </w:t>
      </w:r>
      <w:r>
        <w:rPr/>
        <w:t>should</w:t>
      </w:r>
      <w:r>
        <w:rPr>
          <w:spacing w:val="-11"/>
        </w:rPr>
        <w:t> </w:t>
      </w:r>
      <w:r>
        <w:rPr/>
        <w:t>be</w:t>
      </w:r>
      <w:r>
        <w:rPr>
          <w:spacing w:val="-11"/>
        </w:rPr>
        <w:t> </w:t>
      </w:r>
      <w:r>
        <w:rPr/>
        <w:t>included,</w:t>
      </w:r>
      <w:r>
        <w:rPr>
          <w:spacing w:val="-12"/>
        </w:rPr>
        <w:t> </w:t>
      </w:r>
      <w:r>
        <w:rPr/>
        <w:t>and</w:t>
      </w:r>
      <w:r>
        <w:rPr>
          <w:spacing w:val="-11"/>
        </w:rPr>
        <w:t> </w:t>
      </w:r>
      <w:r>
        <w:rPr/>
        <w:t>authors</w:t>
      </w:r>
      <w:r>
        <w:rPr>
          <w:spacing w:val="-11"/>
        </w:rPr>
        <w:t> </w:t>
      </w:r>
      <w:r>
        <w:rPr/>
        <w:t>should</w:t>
      </w:r>
      <w:r>
        <w:rPr/>
        <w:t> be identified by their initials. The following format may be adapted:</w:t>
      </w:r>
    </w:p>
    <w:p>
      <w:pPr>
        <w:pStyle w:val="BodyText"/>
        <w:spacing w:line="261" w:lineRule="auto" w:before="1"/>
        <w:ind w:right="395" w:firstLine="325"/>
        <w:jc w:val="both"/>
      </w:pPr>
      <w:r>
        <w:rPr/>
        <w:t>Conceptualization,</w:t>
      </w:r>
      <w:r>
        <w:rPr>
          <w:spacing w:val="-7"/>
        </w:rPr>
        <w:t> </w:t>
      </w:r>
      <w:r>
        <w:rPr/>
        <w:t>X.X.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Y.Y.;</w:t>
      </w:r>
      <w:r>
        <w:rPr>
          <w:spacing w:val="-6"/>
        </w:rPr>
        <w:t> </w:t>
      </w:r>
      <w:r>
        <w:rPr/>
        <w:t>methodology,</w:t>
      </w:r>
      <w:r>
        <w:rPr>
          <w:spacing w:val="-7"/>
        </w:rPr>
        <w:t> </w:t>
      </w:r>
      <w:r>
        <w:rPr/>
        <w:t>X.X.;</w:t>
      </w:r>
      <w:r>
        <w:rPr>
          <w:spacing w:val="-6"/>
        </w:rPr>
        <w:t> </w:t>
      </w:r>
      <w:r>
        <w:rPr/>
        <w:t>software,</w:t>
      </w:r>
      <w:r>
        <w:rPr>
          <w:spacing w:val="-7"/>
        </w:rPr>
        <w:t> </w:t>
      </w:r>
      <w:r>
        <w:rPr/>
        <w:t>X.X.;</w:t>
      </w:r>
      <w:r>
        <w:rPr>
          <w:spacing w:val="-6"/>
        </w:rPr>
        <w:t> </w:t>
      </w:r>
      <w:r>
        <w:rPr/>
        <w:t>validation,</w:t>
      </w:r>
      <w:r>
        <w:rPr>
          <w:spacing w:val="-7"/>
        </w:rPr>
        <w:t> </w:t>
      </w:r>
      <w:r>
        <w:rPr/>
        <w:t>X.X.,</w:t>
      </w:r>
      <w:r>
        <w:rPr>
          <w:spacing w:val="-7"/>
        </w:rPr>
        <w:t> </w:t>
      </w:r>
      <w:r>
        <w:rPr/>
        <w:t>Y.Y.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Z.Z.;</w:t>
      </w:r>
      <w:r>
        <w:rPr>
          <w:spacing w:val="-6"/>
        </w:rPr>
        <w:t> </w:t>
      </w:r>
      <w:r>
        <w:rPr/>
        <w:t>formal</w:t>
      </w:r>
      <w:r>
        <w:rPr>
          <w:spacing w:val="-7"/>
        </w:rPr>
        <w:t> </w:t>
      </w:r>
      <w:r>
        <w:rPr/>
        <w:t>analysis,</w:t>
      </w:r>
      <w:r>
        <w:rPr>
          <w:spacing w:val="-7"/>
        </w:rPr>
        <w:t> </w:t>
      </w:r>
      <w:r>
        <w:rPr/>
        <w:t>X.X.;</w:t>
      </w:r>
      <w:r>
        <w:rPr>
          <w:spacing w:val="-6"/>
        </w:rPr>
        <w:t> </w:t>
      </w:r>
      <w:r>
        <w:rPr/>
        <w:t>investi</w:t>
      </w:r>
      <w:r>
        <w:rPr/>
        <w:t>-</w:t>
      </w:r>
      <w:r>
        <w:rPr/>
        <w:t>gation, X.X.; resources, X.X.; data</w:t>
      </w:r>
      <w:r>
        <w:rPr>
          <w:spacing w:val="-1"/>
        </w:rPr>
        <w:t> </w:t>
      </w:r>
      <w:r>
        <w:rPr/>
        <w:t>curation, X.X.; writing—original</w:t>
      </w:r>
      <w:r>
        <w:rPr>
          <w:spacing w:val="-1"/>
        </w:rPr>
        <w:t> </w:t>
      </w:r>
      <w:r>
        <w:rPr/>
        <w:t>draft</w:t>
      </w:r>
      <w:r>
        <w:rPr>
          <w:spacing w:val="-1"/>
        </w:rPr>
        <w:t> </w:t>
      </w:r>
      <w:r>
        <w:rPr/>
        <w:t>preparation, X.X.; writing—review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editing, X.X.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Y.Y</w:t>
      </w:r>
      <w:r>
        <w:rPr/>
        <w:t>.;</w:t>
      </w:r>
      <w:r>
        <w:rPr/>
        <w:t> visualization,</w:t>
      </w:r>
      <w:r>
        <w:rPr>
          <w:spacing w:val="-5"/>
        </w:rPr>
        <w:t> </w:t>
      </w:r>
      <w:r>
        <w:rPr/>
        <w:t>X.X.;</w:t>
      </w:r>
      <w:r>
        <w:rPr>
          <w:spacing w:val="-4"/>
        </w:rPr>
        <w:t> </w:t>
      </w:r>
      <w:r>
        <w:rPr/>
        <w:t>supervision,</w:t>
      </w:r>
      <w:r>
        <w:rPr>
          <w:spacing w:val="-5"/>
        </w:rPr>
        <w:t> </w:t>
      </w:r>
      <w:r>
        <w:rPr/>
        <w:t>X.X.;</w:t>
      </w:r>
      <w:r>
        <w:rPr>
          <w:spacing w:val="-4"/>
        </w:rPr>
        <w:t> </w:t>
      </w:r>
      <w:r>
        <w:rPr/>
        <w:t>project</w:t>
      </w:r>
      <w:r>
        <w:rPr>
          <w:spacing w:val="-5"/>
        </w:rPr>
        <w:t> </w:t>
      </w:r>
      <w:r>
        <w:rPr/>
        <w:t>administration,</w:t>
      </w:r>
      <w:r>
        <w:rPr>
          <w:spacing w:val="-5"/>
        </w:rPr>
        <w:t> </w:t>
      </w:r>
      <w:r>
        <w:rPr/>
        <w:t>X.X.;</w:t>
      </w:r>
      <w:r>
        <w:rPr>
          <w:spacing w:val="-4"/>
        </w:rPr>
        <w:t> </w:t>
      </w:r>
      <w:r>
        <w:rPr/>
        <w:t>funding</w:t>
      </w:r>
      <w:r>
        <w:rPr>
          <w:spacing w:val="-5"/>
        </w:rPr>
        <w:t> </w:t>
      </w:r>
      <w:r>
        <w:rPr/>
        <w:t>acquisition,</w:t>
      </w:r>
      <w:r>
        <w:rPr>
          <w:spacing w:val="-5"/>
        </w:rPr>
        <w:t> </w:t>
      </w:r>
      <w:r>
        <w:rPr/>
        <w:t>Y.Y.</w:t>
      </w:r>
      <w:r>
        <w:rPr>
          <w:spacing w:val="-5"/>
        </w:rPr>
        <w:t> </w:t>
      </w:r>
      <w:r>
        <w:rPr/>
        <w:t>All</w:t>
      </w:r>
      <w:r>
        <w:rPr>
          <w:spacing w:val="-5"/>
        </w:rPr>
        <w:t> </w:t>
      </w:r>
      <w:r>
        <w:rPr/>
        <w:t>authors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read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agreed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pub</w:t>
      </w:r>
      <w:r>
        <w:rPr/>
        <w:t>-</w:t>
      </w:r>
      <w:r>
        <w:rPr/>
        <w:t>lished version of the manuscript.</w:t>
      </w:r>
    </w:p>
    <w:p>
      <w:pPr>
        <w:pStyle w:val="BodyText"/>
        <w:spacing w:line="261" w:lineRule="auto"/>
        <w:ind w:right="395" w:firstLine="325"/>
        <w:jc w:val="both"/>
      </w:pPr>
      <w:r>
        <w:rPr/>
        <w:t>For</w:t>
      </w:r>
      <w:r>
        <w:rPr>
          <w:spacing w:val="-9"/>
        </w:rPr>
        <w:t> </w:t>
      </w:r>
      <w:r>
        <w:rPr/>
        <w:t>definitions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contributor</w:t>
      </w:r>
      <w:r>
        <w:rPr>
          <w:spacing w:val="-9"/>
        </w:rPr>
        <w:t> </w:t>
      </w:r>
      <w:r>
        <w:rPr/>
        <w:t>roles,</w:t>
      </w:r>
      <w:r>
        <w:rPr>
          <w:spacing w:val="-9"/>
        </w:rPr>
        <w:t> </w:t>
      </w:r>
      <w:r>
        <w:rPr/>
        <w:t>authors</w:t>
      </w:r>
      <w:r>
        <w:rPr>
          <w:spacing w:val="-9"/>
        </w:rPr>
        <w:t> </w:t>
      </w:r>
      <w:r>
        <w:rPr/>
        <w:t>should</w:t>
      </w:r>
      <w:r>
        <w:rPr>
          <w:spacing w:val="-9"/>
        </w:rPr>
        <w:t> </w:t>
      </w:r>
      <w:r>
        <w:rPr/>
        <w:t>refer</w:t>
      </w:r>
      <w:r>
        <w:rPr>
          <w:spacing w:val="-9"/>
        </w:rPr>
        <w:t> </w:t>
      </w:r>
      <w:r>
        <w:rPr/>
        <w:t>to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CRediT</w:t>
      </w:r>
      <w:r>
        <w:rPr>
          <w:spacing w:val="-9"/>
        </w:rPr>
        <w:t> </w:t>
      </w:r>
      <w:r>
        <w:rPr/>
        <w:t>Contributor</w:t>
      </w:r>
      <w:r>
        <w:rPr>
          <w:spacing w:val="-9"/>
        </w:rPr>
        <w:t> </w:t>
      </w:r>
      <w:r>
        <w:rPr/>
        <w:t>Roles</w:t>
      </w:r>
      <w:r>
        <w:rPr>
          <w:spacing w:val="-9"/>
        </w:rPr>
        <w:t> </w:t>
      </w:r>
      <w:r>
        <w:rPr/>
        <w:t>Taxonomy.</w:t>
      </w:r>
      <w:r>
        <w:rPr>
          <w:spacing w:val="-2"/>
        </w:rPr>
        <w:t> </w:t>
      </w:r>
      <w:r>
        <w:rPr/>
        <w:t>Authorship</w:t>
      </w:r>
      <w:r>
        <w:rPr>
          <w:spacing w:val="-10"/>
        </w:rPr>
        <w:t> </w:t>
      </w:r>
      <w:r>
        <w:rPr/>
        <w:t>must</w:t>
      </w:r>
      <w:r>
        <w:rPr>
          <w:spacing w:val="-9"/>
        </w:rPr>
        <w:t> </w:t>
      </w:r>
      <w:r>
        <w:rPr/>
        <w:t>be</w:t>
      </w:r>
      <w:r>
        <w:rPr>
          <w:spacing w:val="-9"/>
        </w:rPr>
        <w:t> </w:t>
      </w:r>
      <w:r>
        <w:rPr/>
        <w:t>limited</w:t>
      </w:r>
      <w:r>
        <w:rPr>
          <w:spacing w:val="-9"/>
        </w:rPr>
        <w:t> </w:t>
      </w:r>
      <w:r>
        <w:rPr/>
        <w:t>t</w:t>
      </w:r>
      <w:r>
        <w:rPr/>
        <w:t>o</w:t>
      </w:r>
      <w:r>
        <w:rPr/>
        <w:t> individuals</w:t>
      </w:r>
      <w:r>
        <w:rPr>
          <w:spacing w:val="-7"/>
        </w:rPr>
        <w:t> </w:t>
      </w:r>
      <w:r>
        <w:rPr/>
        <w:t>who</w:t>
      </w:r>
      <w:r>
        <w:rPr>
          <w:spacing w:val="-7"/>
        </w:rPr>
        <w:t> </w:t>
      </w:r>
      <w:r>
        <w:rPr/>
        <w:t>have</w:t>
      </w:r>
      <w:r>
        <w:rPr>
          <w:spacing w:val="-7"/>
        </w:rPr>
        <w:t> </w:t>
      </w:r>
      <w:r>
        <w:rPr/>
        <w:t>made</w:t>
      </w:r>
      <w:r>
        <w:rPr>
          <w:spacing w:val="-7"/>
        </w:rPr>
        <w:t> </w:t>
      </w:r>
      <w:r>
        <w:rPr/>
        <w:t>substantial</w:t>
      </w:r>
      <w:r>
        <w:rPr>
          <w:spacing w:val="-7"/>
        </w:rPr>
        <w:t> </w:t>
      </w:r>
      <w:r>
        <w:rPr/>
        <w:t>contributions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work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meet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journal’s</w:t>
      </w:r>
      <w:r>
        <w:rPr>
          <w:spacing w:val="-7"/>
        </w:rPr>
        <w:t> </w:t>
      </w:r>
      <w:r>
        <w:rPr/>
        <w:t>authorship</w:t>
      </w:r>
      <w:r>
        <w:rPr>
          <w:spacing w:val="-8"/>
        </w:rPr>
        <w:t> </w:t>
      </w:r>
      <w:r>
        <w:rPr/>
        <w:t>criteria. Contributors</w:t>
      </w:r>
      <w:r>
        <w:rPr>
          <w:spacing w:val="-7"/>
        </w:rPr>
        <w:t> </w:t>
      </w:r>
      <w:r>
        <w:rPr/>
        <w:t>who</w:t>
      </w:r>
      <w:r>
        <w:rPr>
          <w:spacing w:val="-7"/>
        </w:rPr>
        <w:t> </w:t>
      </w:r>
      <w:r>
        <w:rPr/>
        <w:t>do</w:t>
      </w:r>
      <w:r>
        <w:rPr>
          <w:spacing w:val="-7"/>
        </w:rPr>
        <w:t> </w:t>
      </w:r>
      <w:r>
        <w:rPr/>
        <w:t>not</w:t>
      </w:r>
      <w:r>
        <w:rPr>
          <w:spacing w:val="-7"/>
        </w:rPr>
        <w:t> </w:t>
      </w:r>
      <w:r>
        <w:rPr/>
        <w:t>q</w:t>
      </w:r>
      <w:r>
        <w:rPr/>
        <w:t>ualify</w:t>
      </w:r>
      <w:r>
        <w:rPr/>
        <w:t> for authorship should be acknowledged in the Acknowledgments section.</w:t>
      </w:r>
    </w:p>
    <w:p>
      <w:pPr>
        <w:pStyle w:val="BodyText"/>
        <w:spacing w:before="100"/>
        <w:jc w:val="both"/>
      </w:pPr>
      <w:r>
        <w:rPr>
          <w:b/>
          <w:spacing w:val="-2"/>
        </w:rPr>
        <w:t>Moliyalashtirish:</w:t>
      </w:r>
      <w:r>
        <w:rPr>
          <w:b/>
          <w:spacing w:val="5"/>
        </w:rPr>
        <w:t> </w:t>
      </w:r>
      <w:r>
        <w:rPr>
          <w:spacing w:val="-2"/>
        </w:rPr>
        <w:t>Mualliflar</w:t>
      </w:r>
      <w:r>
        <w:rPr>
          <w:spacing w:val="5"/>
        </w:rPr>
        <w:t> </w:t>
      </w:r>
      <w:r>
        <w:rPr>
          <w:spacing w:val="-2"/>
        </w:rPr>
        <w:t>quyidagi</w:t>
      </w:r>
      <w:r>
        <w:rPr>
          <w:spacing w:val="6"/>
        </w:rPr>
        <w:t> </w:t>
      </w:r>
      <w:r>
        <w:rPr>
          <w:spacing w:val="-2"/>
        </w:rPr>
        <w:t>bayonotlardan</w:t>
      </w:r>
      <w:r>
        <w:rPr>
          <w:spacing w:val="5"/>
        </w:rPr>
        <w:t> </w:t>
      </w:r>
      <w:r>
        <w:rPr>
          <w:spacing w:val="-2"/>
        </w:rPr>
        <w:t>birini</w:t>
      </w:r>
      <w:r>
        <w:rPr>
          <w:spacing w:val="6"/>
        </w:rPr>
        <w:t> </w:t>
      </w:r>
      <w:r>
        <w:rPr>
          <w:spacing w:val="-2"/>
        </w:rPr>
        <w:t>kiritishi</w:t>
      </w:r>
      <w:r>
        <w:rPr>
          <w:spacing w:val="5"/>
        </w:rPr>
        <w:t> </w:t>
      </w:r>
      <w:r>
        <w:rPr>
          <w:spacing w:val="-2"/>
        </w:rPr>
        <w:t>kerak:</w:t>
      </w:r>
      <w:r>
        <w:rPr>
          <w:spacing w:val="6"/>
        </w:rPr>
        <w:t> </w:t>
      </w:r>
      <w:r>
        <w:rPr>
          <w:spacing w:val="-2"/>
        </w:rPr>
        <w:t>«Ushbu</w:t>
      </w:r>
      <w:r>
        <w:rPr>
          <w:spacing w:val="5"/>
        </w:rPr>
        <w:t> </w:t>
      </w:r>
      <w:r>
        <w:rPr>
          <w:spacing w:val="-2"/>
        </w:rPr>
        <w:t>tadqiqot</w:t>
      </w:r>
      <w:r>
        <w:rPr>
          <w:spacing w:val="6"/>
        </w:rPr>
        <w:t> </w:t>
      </w:r>
      <w:r>
        <w:rPr>
          <w:spacing w:val="-2"/>
        </w:rPr>
        <w:t>tashqi</w:t>
      </w:r>
      <w:r>
        <w:rPr>
          <w:spacing w:val="5"/>
        </w:rPr>
        <w:t> </w:t>
      </w:r>
      <w:r>
        <w:rPr>
          <w:spacing w:val="-2"/>
        </w:rPr>
        <w:t>manbalardan</w:t>
      </w:r>
      <w:r>
        <w:rPr>
          <w:spacing w:val="6"/>
        </w:rPr>
        <w:t> </w:t>
      </w:r>
      <w:r>
        <w:rPr>
          <w:spacing w:val="-2"/>
        </w:rPr>
        <w:t>moliyalashtirilmagan»</w:t>
      </w:r>
      <w:r>
        <w:rPr>
          <w:spacing w:val="5"/>
        </w:rPr>
        <w:t> </w:t>
      </w:r>
      <w:r>
        <w:rPr>
          <w:spacing w:val="-4"/>
        </w:rPr>
        <w:t>yoki</w:t>
      </w:r>
    </w:p>
    <w:p>
      <w:pPr>
        <w:pStyle w:val="BodyText"/>
        <w:spacing w:line="261" w:lineRule="auto" w:before="19"/>
        <w:ind w:right="395"/>
        <w:jc w:val="both"/>
      </w:pPr>
      <w:r>
        <w:rPr/>
        <w:t>«Ushbu</w:t>
      </w:r>
      <w:r>
        <w:rPr>
          <w:spacing w:val="-1"/>
        </w:rPr>
        <w:t> </w:t>
      </w:r>
      <w:r>
        <w:rPr/>
        <w:t>tadqiqot</w:t>
      </w:r>
      <w:r>
        <w:rPr>
          <w:spacing w:val="-1"/>
        </w:rPr>
        <w:t> </w:t>
      </w:r>
      <w:r>
        <w:rPr/>
        <w:t>[MOLIYALASHTIRUVCHI</w:t>
      </w:r>
      <w:r>
        <w:rPr>
          <w:spacing w:val="-1"/>
        </w:rPr>
        <w:t> </w:t>
      </w:r>
      <w:r>
        <w:rPr/>
        <w:t>TASHKILOTNING</w:t>
      </w:r>
      <w:r>
        <w:rPr>
          <w:spacing w:val="-1"/>
        </w:rPr>
        <w:t> </w:t>
      </w:r>
      <w:r>
        <w:rPr/>
        <w:t>TO‘LIQ</w:t>
      </w:r>
      <w:r>
        <w:rPr>
          <w:spacing w:val="-1"/>
        </w:rPr>
        <w:t> </w:t>
      </w:r>
      <w:r>
        <w:rPr/>
        <w:t>NOMI]</w:t>
      </w:r>
      <w:r>
        <w:rPr>
          <w:spacing w:val="-1"/>
        </w:rPr>
        <w:t> </w:t>
      </w:r>
      <w:r>
        <w:rPr/>
        <w:t>tomonidan</w:t>
      </w:r>
      <w:r>
        <w:rPr>
          <w:spacing w:val="-1"/>
        </w:rPr>
        <w:t> </w:t>
      </w:r>
      <w:r>
        <w:rPr/>
        <w:t>moliyalashtirilgan,</w:t>
      </w:r>
      <w:r>
        <w:rPr>
          <w:spacing w:val="-1"/>
        </w:rPr>
        <w:t> </w:t>
      </w:r>
      <w:r>
        <w:rPr/>
        <w:t>grant</w:t>
      </w:r>
      <w:r>
        <w:rPr>
          <w:spacing w:val="-1"/>
        </w:rPr>
        <w:t> </w:t>
      </w:r>
      <w:r>
        <w:rPr/>
        <w:t>raqami</w:t>
      </w:r>
      <w:r>
        <w:rPr>
          <w:spacing w:val="-1"/>
        </w:rPr>
        <w:t> </w:t>
      </w:r>
      <w:r>
        <w:rPr/>
        <w:t>[XXX]».</w:t>
      </w:r>
      <w:r>
        <w:rPr/>
        <w:t> Zarur</w:t>
      </w:r>
      <w:r>
        <w:rPr>
          <w:spacing w:val="-9"/>
        </w:rPr>
        <w:t> </w:t>
      </w:r>
      <w:r>
        <w:rPr/>
        <w:t>hollarda</w:t>
      </w:r>
      <w:r>
        <w:rPr>
          <w:spacing w:val="-8"/>
        </w:rPr>
        <w:t> </w:t>
      </w:r>
      <w:r>
        <w:rPr/>
        <w:t>quyidagini</w:t>
      </w:r>
      <w:r>
        <w:rPr>
          <w:spacing w:val="-8"/>
        </w:rPr>
        <w:t> </w:t>
      </w:r>
      <w:r>
        <w:rPr/>
        <w:t>ham</w:t>
      </w:r>
      <w:r>
        <w:rPr>
          <w:spacing w:val="-9"/>
        </w:rPr>
        <w:t> </w:t>
      </w:r>
      <w:r>
        <w:rPr/>
        <w:t>ko‘rsating:</w:t>
      </w:r>
      <w:r>
        <w:rPr>
          <w:spacing w:val="-8"/>
        </w:rPr>
        <w:t> </w:t>
      </w:r>
      <w:r>
        <w:rPr/>
        <w:t>«Maqolani</w:t>
      </w:r>
      <w:r>
        <w:rPr>
          <w:spacing w:val="-8"/>
        </w:rPr>
        <w:t> </w:t>
      </w:r>
      <w:r>
        <w:rPr/>
        <w:t>nashr</w:t>
      </w:r>
      <w:r>
        <w:rPr>
          <w:spacing w:val="-8"/>
        </w:rPr>
        <w:t> </w:t>
      </w:r>
      <w:r>
        <w:rPr/>
        <w:t>etish</w:t>
      </w:r>
      <w:r>
        <w:rPr>
          <w:spacing w:val="-9"/>
        </w:rPr>
        <w:t> </w:t>
      </w:r>
      <w:r>
        <w:rPr/>
        <w:t>to‘lovi</w:t>
      </w:r>
      <w:r>
        <w:rPr>
          <w:spacing w:val="-8"/>
        </w:rPr>
        <w:t> </w:t>
      </w:r>
      <w:r>
        <w:rPr/>
        <w:t>(APC)</w:t>
      </w:r>
      <w:r>
        <w:rPr>
          <w:spacing w:val="-8"/>
        </w:rPr>
        <w:t> </w:t>
      </w:r>
      <w:r>
        <w:rPr/>
        <w:t>[MOLIYALASHTIRUVCHI</w:t>
      </w:r>
      <w:r>
        <w:rPr>
          <w:spacing w:val="-8"/>
        </w:rPr>
        <w:t> </w:t>
      </w:r>
      <w:r>
        <w:rPr/>
        <w:t>TASHKILOTNING</w:t>
      </w:r>
      <w:r>
        <w:rPr>
          <w:spacing w:val="-9"/>
        </w:rPr>
        <w:t> </w:t>
      </w:r>
      <w:r>
        <w:rPr>
          <w:spacing w:val="-2"/>
        </w:rPr>
        <w:t>TO‘LIQ</w:t>
      </w:r>
    </w:p>
    <w:p>
      <w:pPr>
        <w:pStyle w:val="BodyText"/>
        <w:spacing w:after="0" w:line="261" w:lineRule="auto"/>
        <w:jc w:val="both"/>
        <w:sectPr>
          <w:pgSz w:w="11910" w:h="16840"/>
          <w:pgMar w:header="548" w:footer="528" w:top="740" w:bottom="720" w:left="850" w:right="566"/>
        </w:sectPr>
      </w:pPr>
    </w:p>
    <w:p>
      <w:pPr>
        <w:pStyle w:val="BodyText"/>
        <w:spacing w:line="261" w:lineRule="auto" w:before="202"/>
        <w:ind w:right="395"/>
        <w:jc w:val="both"/>
      </w:pPr>
      <w:r>
        <w:rPr>
          <w:spacing w:val="-2"/>
        </w:rPr>
        <w:t>NOMI] tomonidan to‘langan». Moliyalashtirish haqidagi barcha ma’lumotlar, jumladan moliyalashtiruvchi tashkilotning rasmiy nomi, g</w:t>
      </w:r>
      <w:r>
        <w:rPr>
          <w:spacing w:val="-2"/>
        </w:rPr>
        <w:t>rant</w:t>
      </w:r>
      <w:r>
        <w:rPr>
          <w:spacing w:val="-2"/>
        </w:rPr>
        <w:t> </w:t>
      </w:r>
      <w:r>
        <w:rPr/>
        <w:t>raqami va tashkilot identifikatori to‘liq va aniq bo‘lishi kerak. Moliyalashtiruvchi tashkilotlarning nomlari va identifikatorlarini Researc</w:t>
      </w:r>
      <w:r>
        <w:rPr/>
        <w:t>h</w:t>
      </w:r>
      <w:r>
        <w:rPr/>
        <w:t> Organization Registry (ROR) yoki tegishli hollarda Crossref Open Funder Registry orqali tekshirish lozim.</w:t>
      </w:r>
    </w:p>
    <w:p>
      <w:pPr>
        <w:pStyle w:val="BodyText"/>
        <w:spacing w:line="261" w:lineRule="auto" w:before="100"/>
        <w:ind w:right="395"/>
        <w:jc w:val="both"/>
      </w:pPr>
      <w:r>
        <w:rPr>
          <w:b/>
          <w:spacing w:val="-2"/>
        </w:rPr>
        <w:t>Funding:</w:t>
      </w:r>
      <w:r>
        <w:rPr>
          <w:b/>
          <w:spacing w:val="10"/>
        </w:rPr>
        <w:t> </w:t>
      </w:r>
      <w:r>
        <w:rPr>
          <w:spacing w:val="-2"/>
        </w:rPr>
        <w:t>Authors</w:t>
      </w:r>
      <w:r>
        <w:rPr>
          <w:spacing w:val="-7"/>
        </w:rPr>
        <w:t> </w:t>
      </w:r>
      <w:r>
        <w:rPr>
          <w:spacing w:val="-2"/>
        </w:rPr>
        <w:t>should</w:t>
      </w:r>
      <w:r>
        <w:rPr>
          <w:spacing w:val="-7"/>
        </w:rPr>
        <w:t> </w:t>
      </w:r>
      <w:r>
        <w:rPr>
          <w:spacing w:val="-2"/>
        </w:rPr>
        <w:t>include</w:t>
      </w:r>
      <w:r>
        <w:rPr>
          <w:spacing w:val="-7"/>
        </w:rPr>
        <w:t> </w:t>
      </w:r>
      <w:r>
        <w:rPr>
          <w:spacing w:val="-2"/>
        </w:rPr>
        <w:t>one</w:t>
      </w:r>
      <w:r>
        <w:rPr>
          <w:spacing w:val="-8"/>
        </w:rPr>
        <w:t> </w:t>
      </w:r>
      <w:r>
        <w:rPr>
          <w:spacing w:val="-2"/>
        </w:rPr>
        <w:t>of</w:t>
      </w:r>
      <w:r>
        <w:rPr>
          <w:spacing w:val="-7"/>
        </w:rPr>
        <w:t> </w:t>
      </w:r>
      <w:r>
        <w:rPr>
          <w:spacing w:val="-2"/>
        </w:rPr>
        <w:t>the</w:t>
      </w:r>
      <w:r>
        <w:rPr>
          <w:spacing w:val="-7"/>
        </w:rPr>
        <w:t> </w:t>
      </w:r>
      <w:r>
        <w:rPr>
          <w:spacing w:val="-2"/>
        </w:rPr>
        <w:t>following</w:t>
      </w:r>
      <w:r>
        <w:rPr>
          <w:spacing w:val="-7"/>
        </w:rPr>
        <w:t> </w:t>
      </w:r>
      <w:r>
        <w:rPr>
          <w:spacing w:val="-2"/>
        </w:rPr>
        <w:t>statements:</w:t>
      </w:r>
      <w:r>
        <w:rPr>
          <w:spacing w:val="10"/>
        </w:rPr>
        <w:t> </w:t>
      </w:r>
      <w:r>
        <w:rPr>
          <w:spacing w:val="-2"/>
        </w:rPr>
        <w:t>“This</w:t>
      </w:r>
      <w:r>
        <w:rPr>
          <w:spacing w:val="-7"/>
        </w:rPr>
        <w:t> </w:t>
      </w:r>
      <w:r>
        <w:rPr>
          <w:spacing w:val="-2"/>
        </w:rPr>
        <w:t>research</w:t>
      </w:r>
      <w:r>
        <w:rPr>
          <w:spacing w:val="-8"/>
        </w:rPr>
        <w:t> </w:t>
      </w:r>
      <w:r>
        <w:rPr>
          <w:spacing w:val="-2"/>
        </w:rPr>
        <w:t>received</w:t>
      </w:r>
      <w:r>
        <w:rPr>
          <w:spacing w:val="-7"/>
        </w:rPr>
        <w:t> </w:t>
      </w:r>
      <w:r>
        <w:rPr>
          <w:spacing w:val="-2"/>
        </w:rPr>
        <w:t>no</w:t>
      </w:r>
      <w:r>
        <w:rPr>
          <w:spacing w:val="-7"/>
        </w:rPr>
        <w:t> </w:t>
      </w:r>
      <w:r>
        <w:rPr>
          <w:spacing w:val="-2"/>
        </w:rPr>
        <w:t>external</w:t>
      </w:r>
      <w:r>
        <w:rPr>
          <w:spacing w:val="-7"/>
        </w:rPr>
        <w:t> </w:t>
      </w:r>
      <w:r>
        <w:rPr>
          <w:spacing w:val="-2"/>
        </w:rPr>
        <w:t>funding.”</w:t>
      </w:r>
      <w:r>
        <w:rPr>
          <w:spacing w:val="-7"/>
        </w:rPr>
        <w:t> </w:t>
      </w:r>
      <w:r>
        <w:rPr>
          <w:spacing w:val="-2"/>
        </w:rPr>
        <w:t>or</w:t>
      </w:r>
      <w:r>
        <w:rPr>
          <w:spacing w:val="-7"/>
        </w:rPr>
        <w:t> </w:t>
      </w:r>
      <w:r>
        <w:rPr>
          <w:spacing w:val="-2"/>
        </w:rPr>
        <w:t>“This</w:t>
      </w:r>
      <w:r>
        <w:rPr>
          <w:spacing w:val="-8"/>
        </w:rPr>
        <w:t> </w:t>
      </w:r>
      <w:r>
        <w:rPr>
          <w:spacing w:val="-2"/>
        </w:rPr>
        <w:t>research</w:t>
      </w:r>
      <w:r>
        <w:rPr>
          <w:spacing w:val="-7"/>
        </w:rPr>
        <w:t> </w:t>
      </w:r>
      <w:r>
        <w:rPr>
          <w:spacing w:val="-2"/>
        </w:rPr>
        <w:t>was</w:t>
      </w:r>
      <w:r>
        <w:rPr>
          <w:spacing w:val="-7"/>
        </w:rPr>
        <w:t> </w:t>
      </w:r>
      <w:r>
        <w:rPr>
          <w:spacing w:val="-2"/>
        </w:rPr>
        <w:t>funded</w:t>
      </w:r>
      <w:r>
        <w:rPr>
          <w:spacing w:val="-2"/>
        </w:rPr>
        <w:t> </w:t>
      </w:r>
      <w:r>
        <w:rPr/>
        <w:t>by [FULL NAME OF FUNDER], grant number [XXX].” Where applicable, authors should also state: “The APC was funded by </w:t>
      </w:r>
      <w:r>
        <w:rPr/>
        <w:t>[FULL</w:t>
      </w:r>
      <w:r>
        <w:rPr/>
        <w:t> NAME OF FUNDER].” All funding information, including the official name of the funding organization, grant number, and org</w:t>
      </w:r>
      <w:r>
        <w:rPr/>
        <w:t>anization</w:t>
      </w:r>
      <w:r>
        <w:rPr/>
        <w:t> identifier, must</w:t>
      </w:r>
      <w:r>
        <w:rPr>
          <w:spacing w:val="-1"/>
        </w:rPr>
        <w:t> </w:t>
      </w:r>
      <w:r>
        <w:rPr/>
        <w:t>be complete and accurate.</w:t>
      </w:r>
      <w:r>
        <w:rPr>
          <w:spacing w:val="18"/>
        </w:rPr>
        <w:t> </w:t>
      </w:r>
      <w:r>
        <w:rPr/>
        <w:t>Funding</w:t>
      </w:r>
      <w:r>
        <w:rPr>
          <w:spacing w:val="-1"/>
        </w:rPr>
        <w:t> </w:t>
      </w:r>
      <w:r>
        <w:rPr/>
        <w:t>organization names and identifiers</w:t>
      </w:r>
      <w:r>
        <w:rPr>
          <w:spacing w:val="-1"/>
        </w:rPr>
        <w:t> </w:t>
      </w:r>
      <w:r>
        <w:rPr/>
        <w:t>should be verified using</w:t>
      </w:r>
      <w:r>
        <w:rPr>
          <w:spacing w:val="-1"/>
        </w:rPr>
        <w:t> </w:t>
      </w:r>
      <w:r>
        <w:rPr/>
        <w:t>the Research Org</w:t>
      </w:r>
      <w:r>
        <w:rPr/>
        <w:t>anization</w:t>
      </w:r>
      <w:r>
        <w:rPr/>
        <w:t> Registry (ROR) or, where applicable, the Crossref Open Funder Registry.</w:t>
      </w:r>
    </w:p>
    <w:p>
      <w:pPr>
        <w:pStyle w:val="BodyText"/>
        <w:spacing w:line="261" w:lineRule="auto" w:before="101"/>
        <w:ind w:right="395"/>
        <w:jc w:val="both"/>
      </w:pPr>
      <w:r>
        <w:rPr>
          <w:b/>
        </w:rPr>
        <w:t>Etika qo‘mitasining ruxsati: </w:t>
      </w:r>
      <w:r>
        <w:rPr/>
        <w:t>Tegishli hollarda mualliflar tadqiqotga ruxsat bergan etika qo‘mitasi yoki vakolatli organning </w:t>
      </w:r>
      <w:r>
        <w:rPr/>
        <w:t>nomini,</w:t>
      </w:r>
      <w:r>
        <w:rPr/>
        <w:t> ruxsat raqami yoki bayonnoma kodini va ruxsat berilgan sanani ko‘rsatishi kerak. Insonlar ishtirokidagi, insonlarga oid ma’lumotlar y</w:t>
      </w:r>
      <w:r>
        <w:rPr/>
        <w:t>oki</w:t>
      </w:r>
      <w:r>
        <w:rPr/>
        <w:t> inson biomateriallaridan foydalaniladigan tadqiqotlar uchun quyidagini yozing: «Tadqiqot Xelsinki deklaratsiyasiga muvofiq o‘tkazilg</w:t>
      </w:r>
      <w:r>
        <w:rPr/>
        <w:t>an</w:t>
      </w:r>
      <w:r>
        <w:rPr/>
        <w:t> va [ETIKA QO‘MITASI YOKI MUASSASA NOMI] tomonidan ma’qullangan (ruxsat raqami/bayonnoma kodi [XXX], ruxsat berilg</w:t>
      </w:r>
      <w:r>
        <w:rPr/>
        <w:t>an</w:t>
      </w:r>
      <w:r>
        <w:rPr/>
        <w:t> sana [SANA])». Hayvonlar ishtirokidagi tadqiqotlar uchun: «Hayvonlar ishtirokidagi tadqiqot bayonnomasi [ETIKA QO‘MITASI Y</w:t>
      </w:r>
      <w:r>
        <w:rPr/>
        <w:t>OKI</w:t>
      </w:r>
      <w:r>
        <w:rPr/>
        <w:t> MUASSASA</w:t>
      </w:r>
      <w:r>
        <w:rPr>
          <w:spacing w:val="-10"/>
        </w:rPr>
        <w:t> </w:t>
      </w:r>
      <w:r>
        <w:rPr/>
        <w:t>NOMI]</w:t>
      </w:r>
      <w:r>
        <w:rPr>
          <w:spacing w:val="-10"/>
        </w:rPr>
        <w:t> </w:t>
      </w:r>
      <w:r>
        <w:rPr/>
        <w:t>tomonidan</w:t>
      </w:r>
      <w:r>
        <w:rPr>
          <w:spacing w:val="-10"/>
        </w:rPr>
        <w:t> </w:t>
      </w:r>
      <w:r>
        <w:rPr/>
        <w:t>ma’qullangan</w:t>
      </w:r>
      <w:r>
        <w:rPr>
          <w:spacing w:val="-10"/>
        </w:rPr>
        <w:t> </w:t>
      </w:r>
      <w:r>
        <w:rPr/>
        <w:t>(ruxsat</w:t>
      </w:r>
      <w:r>
        <w:rPr>
          <w:spacing w:val="-10"/>
        </w:rPr>
        <w:t> </w:t>
      </w:r>
      <w:r>
        <w:rPr/>
        <w:t>raqami/bayonnoma</w:t>
      </w:r>
      <w:r>
        <w:rPr>
          <w:spacing w:val="-10"/>
        </w:rPr>
        <w:t> </w:t>
      </w:r>
      <w:r>
        <w:rPr/>
        <w:t>kodi</w:t>
      </w:r>
      <w:r>
        <w:rPr>
          <w:spacing w:val="-10"/>
        </w:rPr>
        <w:t> </w:t>
      </w:r>
      <w:r>
        <w:rPr/>
        <w:t>[XXX],</w:t>
      </w:r>
      <w:r>
        <w:rPr>
          <w:spacing w:val="-10"/>
        </w:rPr>
        <w:t> </w:t>
      </w:r>
      <w:r>
        <w:rPr/>
        <w:t>ruxsat</w:t>
      </w:r>
      <w:r>
        <w:rPr>
          <w:spacing w:val="-10"/>
        </w:rPr>
        <w:t> </w:t>
      </w:r>
      <w:r>
        <w:rPr/>
        <w:t>berilgan</w:t>
      </w:r>
      <w:r>
        <w:rPr>
          <w:spacing w:val="-10"/>
        </w:rPr>
        <w:t> </w:t>
      </w:r>
      <w:r>
        <w:rPr/>
        <w:t>sana</w:t>
      </w:r>
      <w:r>
        <w:rPr>
          <w:spacing w:val="-10"/>
        </w:rPr>
        <w:t> </w:t>
      </w:r>
      <w:r>
        <w:rPr/>
        <w:t>[SANA])».</w:t>
      </w:r>
      <w:r>
        <w:rPr>
          <w:spacing w:val="-10"/>
        </w:rPr>
        <w:t> </w:t>
      </w:r>
      <w:r>
        <w:rPr/>
        <w:t>Etik</w:t>
      </w:r>
      <w:r>
        <w:rPr>
          <w:spacing w:val="-10"/>
        </w:rPr>
        <w:t> </w:t>
      </w:r>
      <w:r>
        <w:rPr/>
        <w:t>eksper</w:t>
      </w:r>
      <w:r>
        <w:rPr/>
        <w:t>tizadan</w:t>
      </w:r>
      <w:r>
        <w:rPr/>
        <w:t> rasmiy</w:t>
      </w:r>
      <w:r>
        <w:rPr>
          <w:spacing w:val="-12"/>
        </w:rPr>
        <w:t> </w:t>
      </w:r>
      <w:r>
        <w:rPr/>
        <w:t>ravishda</w:t>
      </w:r>
      <w:r>
        <w:rPr>
          <w:spacing w:val="-11"/>
        </w:rPr>
        <w:t> </w:t>
      </w:r>
      <w:r>
        <w:rPr/>
        <w:t>ozod</w:t>
      </w:r>
      <w:r>
        <w:rPr>
          <w:spacing w:val="-11"/>
        </w:rPr>
        <w:t> </w:t>
      </w:r>
      <w:r>
        <w:rPr/>
        <w:t>etilgan</w:t>
      </w:r>
      <w:r>
        <w:rPr>
          <w:spacing w:val="-11"/>
        </w:rPr>
        <w:t> </w:t>
      </w:r>
      <w:r>
        <w:rPr/>
        <w:t>bo‘lsa:</w:t>
      </w:r>
      <w:r>
        <w:rPr>
          <w:spacing w:val="-12"/>
        </w:rPr>
        <w:t> </w:t>
      </w:r>
      <w:r>
        <w:rPr/>
        <w:t>«[SABAB]</w:t>
      </w:r>
      <w:r>
        <w:rPr>
          <w:spacing w:val="-11"/>
        </w:rPr>
        <w:t> </w:t>
      </w:r>
      <w:r>
        <w:rPr/>
        <w:t>tufayli</w:t>
      </w:r>
      <w:r>
        <w:rPr>
          <w:spacing w:val="-11"/>
        </w:rPr>
        <w:t> </w:t>
      </w:r>
      <w:r>
        <w:rPr/>
        <w:t>[VAKOLATLI</w:t>
      </w:r>
      <w:r>
        <w:rPr>
          <w:spacing w:val="-11"/>
        </w:rPr>
        <w:t> </w:t>
      </w:r>
      <w:r>
        <w:rPr/>
        <w:t>ORGAN</w:t>
      </w:r>
      <w:r>
        <w:rPr>
          <w:spacing w:val="-12"/>
        </w:rPr>
        <w:t> </w:t>
      </w:r>
      <w:r>
        <w:rPr/>
        <w:t>NOMI]</w:t>
      </w:r>
      <w:r>
        <w:rPr>
          <w:spacing w:val="-11"/>
        </w:rPr>
        <w:t> </w:t>
      </w:r>
      <w:r>
        <w:rPr/>
        <w:t>qaroriga</w:t>
      </w:r>
      <w:r>
        <w:rPr>
          <w:spacing w:val="-11"/>
        </w:rPr>
        <w:t> </w:t>
      </w:r>
      <w:r>
        <w:rPr/>
        <w:t>ko‘ra</w:t>
      </w:r>
      <w:r>
        <w:rPr>
          <w:spacing w:val="-11"/>
        </w:rPr>
        <w:t> </w:t>
      </w:r>
      <w:r>
        <w:rPr/>
        <w:t>ushbu</w:t>
      </w:r>
      <w:r>
        <w:rPr>
          <w:spacing w:val="-12"/>
        </w:rPr>
        <w:t> </w:t>
      </w:r>
      <w:r>
        <w:rPr/>
        <w:t>tadqiqot</w:t>
      </w:r>
      <w:r>
        <w:rPr>
          <w:spacing w:val="-11"/>
        </w:rPr>
        <w:t> </w:t>
      </w:r>
      <w:r>
        <w:rPr/>
        <w:t>uchun</w:t>
      </w:r>
      <w:r>
        <w:rPr>
          <w:spacing w:val="-11"/>
        </w:rPr>
        <w:t> </w:t>
      </w:r>
      <w:r>
        <w:rPr/>
        <w:t>etik</w:t>
      </w:r>
      <w:r>
        <w:rPr>
          <w:spacing w:val="-11"/>
        </w:rPr>
        <w:t> </w:t>
      </w:r>
      <w:r>
        <w:rPr/>
        <w:t>eksper</w:t>
      </w:r>
      <w:r>
        <w:rPr/>
        <w:t>tiza</w:t>
      </w:r>
      <w:r>
        <w:rPr/>
        <w:t> va ruxsat talab etilmagan». Tadqiqot uchun etik ruxsat talab qilinmagan bo‘lsa: «Etik ruxsat: tatbiq etilmaydi». Tahririyat tasdiqlovc</w:t>
      </w:r>
      <w:r>
        <w:rPr/>
        <w:t>hi</w:t>
      </w:r>
      <w:r>
        <w:rPr/>
        <w:t> hujjatlar yoki qo‘shimcha ma’lumotlarni so‘rashi mumkin.</w:t>
      </w:r>
    </w:p>
    <w:p>
      <w:pPr>
        <w:pStyle w:val="BodyText"/>
        <w:spacing w:line="261" w:lineRule="auto" w:before="101"/>
        <w:ind w:right="395"/>
        <w:jc w:val="both"/>
      </w:pPr>
      <w:r>
        <w:rPr>
          <w:b/>
        </w:rPr>
        <w:t>Ethics Approval:</w:t>
      </w:r>
      <w:r>
        <w:rPr>
          <w:b/>
          <w:spacing w:val="32"/>
        </w:rPr>
        <w:t> </w:t>
      </w:r>
      <w:r>
        <w:rPr/>
        <w:t>Authors should provide the name of the approving ethics committee or competent authority, the approval number </w:t>
      </w:r>
      <w:r>
        <w:rPr/>
        <w:t>or</w:t>
      </w:r>
      <w:r>
        <w:rPr/>
        <w:t> </w:t>
      </w:r>
      <w:r>
        <w:rPr>
          <w:spacing w:val="-2"/>
        </w:rPr>
        <w:t>protocol</w:t>
      </w:r>
      <w:r>
        <w:rPr>
          <w:spacing w:val="-4"/>
        </w:rPr>
        <w:t> </w:t>
      </w:r>
      <w:r>
        <w:rPr>
          <w:spacing w:val="-2"/>
        </w:rPr>
        <w:t>code, and</w:t>
      </w:r>
      <w:r>
        <w:rPr>
          <w:spacing w:val="-4"/>
        </w:rPr>
        <w:t> </w:t>
      </w:r>
      <w:r>
        <w:rPr>
          <w:spacing w:val="-2"/>
        </w:rPr>
        <w:t>the</w:t>
      </w:r>
      <w:r>
        <w:rPr>
          <w:spacing w:val="-4"/>
        </w:rPr>
        <w:t> </w:t>
      </w:r>
      <w:r>
        <w:rPr>
          <w:spacing w:val="-2"/>
        </w:rPr>
        <w:t>date</w:t>
      </w:r>
      <w:r>
        <w:rPr>
          <w:spacing w:val="-4"/>
        </w:rPr>
        <w:t> </w:t>
      </w:r>
      <w:r>
        <w:rPr>
          <w:spacing w:val="-2"/>
        </w:rPr>
        <w:t>of</w:t>
      </w:r>
      <w:r>
        <w:rPr>
          <w:spacing w:val="-4"/>
        </w:rPr>
        <w:t> </w:t>
      </w:r>
      <w:r>
        <w:rPr>
          <w:spacing w:val="-2"/>
        </w:rPr>
        <w:t>approval, where</w:t>
      </w:r>
      <w:r>
        <w:rPr>
          <w:spacing w:val="-4"/>
        </w:rPr>
        <w:t> </w:t>
      </w:r>
      <w:r>
        <w:rPr>
          <w:spacing w:val="-2"/>
        </w:rPr>
        <w:t>applicable.</w:t>
      </w:r>
      <w:r>
        <w:rPr>
          <w:spacing w:val="15"/>
        </w:rPr>
        <w:t> </w:t>
      </w:r>
      <w:r>
        <w:rPr>
          <w:spacing w:val="-2"/>
        </w:rPr>
        <w:t>For</w:t>
      </w:r>
      <w:r>
        <w:rPr>
          <w:spacing w:val="-4"/>
        </w:rPr>
        <w:t> </w:t>
      </w:r>
      <w:r>
        <w:rPr>
          <w:spacing w:val="-2"/>
        </w:rPr>
        <w:t>studies</w:t>
      </w:r>
      <w:r>
        <w:rPr>
          <w:spacing w:val="-4"/>
        </w:rPr>
        <w:t> </w:t>
      </w:r>
      <w:r>
        <w:rPr>
          <w:spacing w:val="-2"/>
        </w:rPr>
        <w:t>involving</w:t>
      </w:r>
      <w:r>
        <w:rPr>
          <w:spacing w:val="-4"/>
        </w:rPr>
        <w:t> </w:t>
      </w:r>
      <w:r>
        <w:rPr>
          <w:spacing w:val="-2"/>
        </w:rPr>
        <w:t>human</w:t>
      </w:r>
      <w:r>
        <w:rPr>
          <w:spacing w:val="-4"/>
        </w:rPr>
        <w:t> </w:t>
      </w:r>
      <w:r>
        <w:rPr>
          <w:spacing w:val="-2"/>
        </w:rPr>
        <w:t>participants, human</w:t>
      </w:r>
      <w:r>
        <w:rPr>
          <w:spacing w:val="-4"/>
        </w:rPr>
        <w:t> </w:t>
      </w:r>
      <w:r>
        <w:rPr>
          <w:spacing w:val="-2"/>
        </w:rPr>
        <w:t>data, or</w:t>
      </w:r>
      <w:r>
        <w:rPr>
          <w:spacing w:val="-4"/>
        </w:rPr>
        <w:t> </w:t>
      </w:r>
      <w:r>
        <w:rPr>
          <w:spacing w:val="-2"/>
        </w:rPr>
        <w:t>human-derived</w:t>
      </w:r>
      <w:r>
        <w:rPr>
          <w:spacing w:val="-4"/>
        </w:rPr>
        <w:t> </w:t>
      </w:r>
      <w:r>
        <w:rPr>
          <w:spacing w:val="-2"/>
        </w:rPr>
        <w:t>mater</w:t>
      </w:r>
      <w:r>
        <w:rPr>
          <w:spacing w:val="-2"/>
        </w:rPr>
        <w:t>ials,</w:t>
      </w:r>
      <w:r>
        <w:rPr>
          <w:spacing w:val="-2"/>
        </w:rPr>
        <w:t> </w:t>
      </w:r>
      <w:r>
        <w:rPr/>
        <w:t>use:</w:t>
      </w:r>
      <w:r>
        <w:rPr>
          <w:spacing w:val="-2"/>
        </w:rPr>
        <w:t> </w:t>
      </w:r>
      <w:r>
        <w:rPr/>
        <w:t>“The</w:t>
      </w:r>
      <w:r>
        <w:rPr>
          <w:spacing w:val="-11"/>
        </w:rPr>
        <w:t> </w:t>
      </w:r>
      <w:r>
        <w:rPr/>
        <w:t>study</w:t>
      </w:r>
      <w:r>
        <w:rPr>
          <w:spacing w:val="-11"/>
        </w:rPr>
        <w:t> </w:t>
      </w:r>
      <w:r>
        <w:rPr/>
        <w:t>was</w:t>
      </w:r>
      <w:r>
        <w:rPr>
          <w:spacing w:val="-11"/>
        </w:rPr>
        <w:t> </w:t>
      </w:r>
      <w:r>
        <w:rPr/>
        <w:t>conducted</w:t>
      </w:r>
      <w:r>
        <w:rPr>
          <w:spacing w:val="-11"/>
        </w:rPr>
        <w:t> </w:t>
      </w:r>
      <w:r>
        <w:rPr/>
        <w:t>in</w:t>
      </w:r>
      <w:r>
        <w:rPr>
          <w:spacing w:val="-11"/>
        </w:rPr>
        <w:t> </w:t>
      </w:r>
      <w:r>
        <w:rPr/>
        <w:t>accordance</w:t>
      </w:r>
      <w:r>
        <w:rPr>
          <w:spacing w:val="-11"/>
        </w:rPr>
        <w:t> </w:t>
      </w:r>
      <w:r>
        <w:rPr/>
        <w:t>with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Declaration</w:t>
      </w:r>
      <w:r>
        <w:rPr>
          <w:spacing w:val="-11"/>
        </w:rPr>
        <w:t> </w:t>
      </w:r>
      <w:r>
        <w:rPr/>
        <w:t>of</w:t>
      </w:r>
      <w:r>
        <w:rPr>
          <w:spacing w:val="-11"/>
        </w:rPr>
        <w:t> </w:t>
      </w:r>
      <w:r>
        <w:rPr/>
        <w:t>Helsinki</w:t>
      </w:r>
      <w:r>
        <w:rPr>
          <w:spacing w:val="-11"/>
        </w:rPr>
        <w:t> </w:t>
      </w:r>
      <w:r>
        <w:rPr/>
        <w:t>and</w:t>
      </w:r>
      <w:r>
        <w:rPr>
          <w:spacing w:val="-11"/>
        </w:rPr>
        <w:t> </w:t>
      </w:r>
      <w:r>
        <w:rPr/>
        <w:t>approved</w:t>
      </w:r>
      <w:r>
        <w:rPr>
          <w:spacing w:val="-11"/>
        </w:rPr>
        <w:t> </w:t>
      </w:r>
      <w:r>
        <w:rPr/>
        <w:t>by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[NAME</w:t>
      </w:r>
      <w:r>
        <w:rPr>
          <w:spacing w:val="-11"/>
        </w:rPr>
        <w:t> </w:t>
      </w:r>
      <w:r>
        <w:rPr/>
        <w:t>OF</w:t>
      </w:r>
      <w:r>
        <w:rPr>
          <w:spacing w:val="-11"/>
        </w:rPr>
        <w:t> </w:t>
      </w:r>
      <w:r>
        <w:rPr/>
        <w:t>ETHICS</w:t>
      </w:r>
      <w:r>
        <w:rPr>
          <w:spacing w:val="-11"/>
        </w:rPr>
        <w:t> </w:t>
      </w:r>
      <w:r>
        <w:rPr/>
        <w:t>COMMITTEE</w:t>
      </w:r>
      <w:r>
        <w:rPr>
          <w:spacing w:val="-11"/>
        </w:rPr>
        <w:t> </w:t>
      </w:r>
      <w:r>
        <w:rPr/>
        <w:t>OR</w:t>
      </w:r>
      <w:r>
        <w:rPr/>
        <w:t> </w:t>
      </w:r>
      <w:r>
        <w:rPr>
          <w:spacing w:val="-2"/>
        </w:rPr>
        <w:t>INSTITUTION] (approval/protocol code [XXX], date of approval [DATE]).” For studies involving animals, use:</w:t>
      </w:r>
      <w:r>
        <w:rPr>
          <w:spacing w:val="11"/>
        </w:rPr>
        <w:t> </w:t>
      </w:r>
      <w:r>
        <w:rPr>
          <w:spacing w:val="-2"/>
        </w:rPr>
        <w:t>“The animal study prot</w:t>
      </w:r>
      <w:r>
        <w:rPr>
          <w:spacing w:val="-2"/>
        </w:rPr>
        <w:t>ocol</w:t>
      </w:r>
      <w:r>
        <w:rPr>
          <w:spacing w:val="-2"/>
        </w:rPr>
        <w:t> </w:t>
      </w:r>
      <w:r>
        <w:rPr/>
        <w:t>was</w:t>
      </w:r>
      <w:r>
        <w:rPr>
          <w:spacing w:val="-12"/>
        </w:rPr>
        <w:t> </w:t>
      </w:r>
      <w:r>
        <w:rPr/>
        <w:t>approved</w:t>
      </w:r>
      <w:r>
        <w:rPr>
          <w:spacing w:val="-11"/>
        </w:rPr>
        <w:t> </w:t>
      </w:r>
      <w:r>
        <w:rPr/>
        <w:t>by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[NAME</w:t>
      </w:r>
      <w:r>
        <w:rPr>
          <w:spacing w:val="-12"/>
        </w:rPr>
        <w:t> </w:t>
      </w:r>
      <w:r>
        <w:rPr/>
        <w:t>OF</w:t>
      </w:r>
      <w:r>
        <w:rPr>
          <w:spacing w:val="-11"/>
        </w:rPr>
        <w:t> </w:t>
      </w:r>
      <w:r>
        <w:rPr/>
        <w:t>ETHICS</w:t>
      </w:r>
      <w:r>
        <w:rPr>
          <w:spacing w:val="-11"/>
        </w:rPr>
        <w:t> </w:t>
      </w:r>
      <w:r>
        <w:rPr/>
        <w:t>COMMITTEE</w:t>
      </w:r>
      <w:r>
        <w:rPr>
          <w:spacing w:val="-11"/>
        </w:rPr>
        <w:t> </w:t>
      </w:r>
      <w:r>
        <w:rPr/>
        <w:t>OR</w:t>
      </w:r>
      <w:r>
        <w:rPr>
          <w:spacing w:val="-12"/>
        </w:rPr>
        <w:t> </w:t>
      </w:r>
      <w:r>
        <w:rPr/>
        <w:t>INSTITUTION]</w:t>
      </w:r>
      <w:r>
        <w:rPr>
          <w:spacing w:val="-11"/>
        </w:rPr>
        <w:t> </w:t>
      </w:r>
      <w:r>
        <w:rPr/>
        <w:t>(approval/protocol</w:t>
      </w:r>
      <w:r>
        <w:rPr>
          <w:spacing w:val="-11"/>
        </w:rPr>
        <w:t> </w:t>
      </w:r>
      <w:r>
        <w:rPr/>
        <w:t>code</w:t>
      </w:r>
      <w:r>
        <w:rPr>
          <w:spacing w:val="-11"/>
        </w:rPr>
        <w:t> </w:t>
      </w:r>
      <w:r>
        <w:rPr/>
        <w:t>[XXX],</w:t>
      </w:r>
      <w:r>
        <w:rPr>
          <w:spacing w:val="-12"/>
        </w:rPr>
        <w:t> </w:t>
      </w:r>
      <w:r>
        <w:rPr/>
        <w:t>date</w:t>
      </w:r>
      <w:r>
        <w:rPr>
          <w:spacing w:val="-11"/>
        </w:rPr>
        <w:t> </w:t>
      </w:r>
      <w:r>
        <w:rPr/>
        <w:t>of</w:t>
      </w:r>
      <w:r>
        <w:rPr>
          <w:spacing w:val="-11"/>
        </w:rPr>
        <w:t> </w:t>
      </w:r>
      <w:r>
        <w:rPr/>
        <w:t>approval</w:t>
      </w:r>
      <w:r>
        <w:rPr>
          <w:spacing w:val="-11"/>
        </w:rPr>
        <w:t> </w:t>
      </w:r>
      <w:r>
        <w:rPr/>
        <w:t>[DATE]).</w:t>
      </w:r>
      <w:r>
        <w:rPr/>
        <w:t>”</w:t>
      </w:r>
      <w:r>
        <w:rPr/>
        <w:t> If ethical approval was formally waived, use: “Ethical review and approval were waived for this study by the [NAME OF AUTHORIT</w:t>
      </w:r>
      <w:r>
        <w:rPr/>
        <w:t>Y]</w:t>
      </w:r>
      <w:r>
        <w:rPr/>
        <w:t> due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[REASON].”</w:t>
      </w:r>
      <w:r>
        <w:rPr>
          <w:spacing w:val="-2"/>
        </w:rPr>
        <w:t> </w:t>
      </w:r>
      <w:r>
        <w:rPr/>
        <w:t>If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study</w:t>
      </w:r>
      <w:r>
        <w:rPr>
          <w:spacing w:val="-2"/>
        </w:rPr>
        <w:t> </w:t>
      </w:r>
      <w:r>
        <w:rPr/>
        <w:t>did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require</w:t>
      </w:r>
      <w:r>
        <w:rPr>
          <w:spacing w:val="-2"/>
        </w:rPr>
        <w:t> </w:t>
      </w:r>
      <w:r>
        <w:rPr/>
        <w:t>ethical</w:t>
      </w:r>
      <w:r>
        <w:rPr>
          <w:spacing w:val="-2"/>
        </w:rPr>
        <w:t> </w:t>
      </w:r>
      <w:r>
        <w:rPr/>
        <w:t>approval,</w:t>
      </w:r>
      <w:r>
        <w:rPr>
          <w:spacing w:val="-1"/>
        </w:rPr>
        <w:t> </w:t>
      </w:r>
      <w:r>
        <w:rPr/>
        <w:t>use: “Ethics</w:t>
      </w:r>
      <w:r>
        <w:rPr>
          <w:spacing w:val="-2"/>
        </w:rPr>
        <w:t> </w:t>
      </w:r>
      <w:r>
        <w:rPr/>
        <w:t>approval: Not</w:t>
      </w:r>
      <w:r>
        <w:rPr>
          <w:spacing w:val="-2"/>
        </w:rPr>
        <w:t> </w:t>
      </w:r>
      <w:r>
        <w:rPr/>
        <w:t>applicable.”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Editorial</w:t>
      </w:r>
      <w:r>
        <w:rPr>
          <w:spacing w:val="-2"/>
        </w:rPr>
        <w:t> </w:t>
      </w:r>
      <w:r>
        <w:rPr/>
        <w:t>Office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reques</w:t>
      </w:r>
      <w:r>
        <w:rPr/>
        <w:t>t</w:t>
      </w:r>
      <w:r>
        <w:rPr/>
        <w:t> supporting documentation or additional information.</w:t>
      </w:r>
    </w:p>
    <w:p>
      <w:pPr>
        <w:spacing w:before="100"/>
        <w:ind w:left="113" w:right="0" w:firstLine="0"/>
        <w:jc w:val="both"/>
        <w:rPr>
          <w:sz w:val="18"/>
        </w:rPr>
      </w:pPr>
      <w:r>
        <w:rPr>
          <w:b/>
          <w:spacing w:val="-2"/>
          <w:sz w:val="18"/>
        </w:rPr>
        <w:t>Xabardor</w:t>
      </w:r>
      <w:r>
        <w:rPr>
          <w:b/>
          <w:spacing w:val="-8"/>
          <w:sz w:val="18"/>
        </w:rPr>
        <w:t> </w:t>
      </w:r>
      <w:r>
        <w:rPr>
          <w:b/>
          <w:spacing w:val="-2"/>
          <w:sz w:val="18"/>
        </w:rPr>
        <w:t>qilingan</w:t>
      </w:r>
      <w:r>
        <w:rPr>
          <w:b/>
          <w:spacing w:val="-8"/>
          <w:sz w:val="18"/>
        </w:rPr>
        <w:t> </w:t>
      </w:r>
      <w:r>
        <w:rPr>
          <w:b/>
          <w:spacing w:val="-2"/>
          <w:sz w:val="18"/>
        </w:rPr>
        <w:t>holdagi</w:t>
      </w:r>
      <w:r>
        <w:rPr>
          <w:b/>
          <w:spacing w:val="-7"/>
          <w:sz w:val="18"/>
        </w:rPr>
        <w:t> </w:t>
      </w:r>
      <w:r>
        <w:rPr>
          <w:b/>
          <w:spacing w:val="-2"/>
          <w:sz w:val="18"/>
        </w:rPr>
        <w:t>rozilik</w:t>
      </w:r>
      <w:r>
        <w:rPr>
          <w:b/>
          <w:spacing w:val="-8"/>
          <w:sz w:val="18"/>
        </w:rPr>
        <w:t> </w:t>
      </w:r>
      <w:r>
        <w:rPr>
          <w:b/>
          <w:spacing w:val="-2"/>
          <w:sz w:val="18"/>
        </w:rPr>
        <w:t>va</w:t>
      </w:r>
      <w:r>
        <w:rPr>
          <w:b/>
          <w:spacing w:val="-8"/>
          <w:sz w:val="18"/>
        </w:rPr>
        <w:t> </w:t>
      </w:r>
      <w:r>
        <w:rPr>
          <w:b/>
          <w:spacing w:val="-2"/>
          <w:sz w:val="18"/>
        </w:rPr>
        <w:t>nashr</w:t>
      </w:r>
      <w:r>
        <w:rPr>
          <w:b/>
          <w:spacing w:val="-7"/>
          <w:sz w:val="18"/>
        </w:rPr>
        <w:t> </w:t>
      </w:r>
      <w:r>
        <w:rPr>
          <w:b/>
          <w:spacing w:val="-2"/>
          <w:sz w:val="18"/>
        </w:rPr>
        <w:t>etishga</w:t>
      </w:r>
      <w:r>
        <w:rPr>
          <w:b/>
          <w:spacing w:val="-8"/>
          <w:sz w:val="18"/>
        </w:rPr>
        <w:t> </w:t>
      </w:r>
      <w:r>
        <w:rPr>
          <w:b/>
          <w:spacing w:val="-2"/>
          <w:sz w:val="18"/>
        </w:rPr>
        <w:t>rozilik:</w:t>
      </w:r>
      <w:r>
        <w:rPr>
          <w:b/>
          <w:spacing w:val="-7"/>
          <w:sz w:val="18"/>
        </w:rPr>
        <w:t> </w:t>
      </w:r>
      <w:r>
        <w:rPr>
          <w:spacing w:val="-2"/>
          <w:sz w:val="18"/>
        </w:rPr>
        <w:t>Insonlar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ishtirokidagi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tadqiqotlar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uchun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mualliflar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quyidagini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ko‘rsatishi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kerak:</w:t>
      </w:r>
    </w:p>
    <w:p>
      <w:pPr>
        <w:pStyle w:val="BodyText"/>
        <w:spacing w:line="261" w:lineRule="auto" w:before="19"/>
        <w:ind w:right="395"/>
        <w:jc w:val="both"/>
      </w:pPr>
      <w:r>
        <w:rPr>
          <w:spacing w:val="-2"/>
        </w:rPr>
        <w:t>«Tadqiqotda</w:t>
      </w:r>
      <w:r>
        <w:rPr>
          <w:spacing w:val="-6"/>
        </w:rPr>
        <w:t> </w:t>
      </w:r>
      <w:r>
        <w:rPr>
          <w:spacing w:val="-2"/>
        </w:rPr>
        <w:t>ishtirok</w:t>
      </w:r>
      <w:r>
        <w:rPr>
          <w:spacing w:val="-6"/>
        </w:rPr>
        <w:t> </w:t>
      </w:r>
      <w:r>
        <w:rPr>
          <w:spacing w:val="-2"/>
        </w:rPr>
        <w:t>etgan</w:t>
      </w:r>
      <w:r>
        <w:rPr>
          <w:spacing w:val="-6"/>
        </w:rPr>
        <w:t> </w:t>
      </w:r>
      <w:r>
        <w:rPr>
          <w:spacing w:val="-2"/>
        </w:rPr>
        <w:t>barcha</w:t>
      </w:r>
      <w:r>
        <w:rPr>
          <w:spacing w:val="-6"/>
        </w:rPr>
        <w:t> </w:t>
      </w:r>
      <w:r>
        <w:rPr>
          <w:spacing w:val="-2"/>
        </w:rPr>
        <w:t>shaxslardan</w:t>
      </w:r>
      <w:r>
        <w:rPr>
          <w:spacing w:val="-6"/>
        </w:rPr>
        <w:t> </w:t>
      </w:r>
      <w:r>
        <w:rPr>
          <w:spacing w:val="-2"/>
        </w:rPr>
        <w:t>xabardor</w:t>
      </w:r>
      <w:r>
        <w:rPr>
          <w:spacing w:val="-6"/>
        </w:rPr>
        <w:t> </w:t>
      </w:r>
      <w:r>
        <w:rPr>
          <w:spacing w:val="-2"/>
        </w:rPr>
        <w:t>qilingan</w:t>
      </w:r>
      <w:r>
        <w:rPr>
          <w:spacing w:val="-6"/>
        </w:rPr>
        <w:t> </w:t>
      </w:r>
      <w:r>
        <w:rPr>
          <w:spacing w:val="-2"/>
        </w:rPr>
        <w:t>holdagi</w:t>
      </w:r>
      <w:r>
        <w:rPr>
          <w:spacing w:val="-6"/>
        </w:rPr>
        <w:t> </w:t>
      </w:r>
      <w:r>
        <w:rPr>
          <w:spacing w:val="-2"/>
        </w:rPr>
        <w:t>rozilik</w:t>
      </w:r>
      <w:r>
        <w:rPr>
          <w:spacing w:val="-6"/>
        </w:rPr>
        <w:t> </w:t>
      </w:r>
      <w:r>
        <w:rPr>
          <w:spacing w:val="-2"/>
        </w:rPr>
        <w:t>olingan».</w:t>
      </w:r>
      <w:r>
        <w:rPr>
          <w:spacing w:val="-6"/>
        </w:rPr>
        <w:t> </w:t>
      </w:r>
      <w:r>
        <w:rPr>
          <w:spacing w:val="-2"/>
        </w:rPr>
        <w:t>Tegishli</w:t>
      </w:r>
      <w:r>
        <w:rPr>
          <w:spacing w:val="-6"/>
        </w:rPr>
        <w:t> </w:t>
      </w:r>
      <w:r>
        <w:rPr>
          <w:spacing w:val="-2"/>
        </w:rPr>
        <w:t>etika</w:t>
      </w:r>
      <w:r>
        <w:rPr>
          <w:spacing w:val="-6"/>
        </w:rPr>
        <w:t> </w:t>
      </w:r>
      <w:r>
        <w:rPr>
          <w:spacing w:val="-2"/>
        </w:rPr>
        <w:t>qo‘mitasi</w:t>
      </w:r>
      <w:r>
        <w:rPr>
          <w:spacing w:val="-6"/>
        </w:rPr>
        <w:t> </w:t>
      </w:r>
      <w:r>
        <w:rPr>
          <w:spacing w:val="-2"/>
        </w:rPr>
        <w:t>rozilik</w:t>
      </w:r>
      <w:r>
        <w:rPr>
          <w:spacing w:val="-6"/>
        </w:rPr>
        <w:t> </w:t>
      </w:r>
      <w:r>
        <w:rPr>
          <w:spacing w:val="-2"/>
        </w:rPr>
        <w:t>olish</w:t>
      </w:r>
      <w:r>
        <w:rPr>
          <w:spacing w:val="-6"/>
        </w:rPr>
        <w:t> </w:t>
      </w:r>
      <w:r>
        <w:rPr>
          <w:spacing w:val="-2"/>
        </w:rPr>
        <w:t>talabini</w:t>
      </w:r>
      <w:r>
        <w:rPr>
          <w:spacing w:val="-6"/>
        </w:rPr>
        <w:t> </w:t>
      </w:r>
      <w:r>
        <w:rPr>
          <w:spacing w:val="-2"/>
        </w:rPr>
        <w:t>rasmiy</w:t>
      </w:r>
      <w:r>
        <w:rPr>
          <w:spacing w:val="-2"/>
        </w:rPr>
        <w:t> </w:t>
      </w:r>
      <w:r>
        <w:rPr/>
        <w:t>ravishda</w:t>
      </w:r>
      <w:r>
        <w:rPr>
          <w:spacing w:val="-12"/>
        </w:rPr>
        <w:t> </w:t>
      </w:r>
      <w:r>
        <w:rPr/>
        <w:t>bekor</w:t>
      </w:r>
      <w:r>
        <w:rPr>
          <w:spacing w:val="-11"/>
        </w:rPr>
        <w:t> </w:t>
      </w:r>
      <w:r>
        <w:rPr/>
        <w:t>qilgan</w:t>
      </w:r>
      <w:r>
        <w:rPr>
          <w:spacing w:val="-11"/>
        </w:rPr>
        <w:t> </w:t>
      </w:r>
      <w:r>
        <w:rPr/>
        <w:t>bo‘lsa:</w:t>
      </w:r>
      <w:r>
        <w:rPr>
          <w:spacing w:val="-11"/>
        </w:rPr>
        <w:t> </w:t>
      </w:r>
      <w:r>
        <w:rPr/>
        <w:t>«Xabardor</w:t>
      </w:r>
      <w:r>
        <w:rPr>
          <w:spacing w:val="-12"/>
        </w:rPr>
        <w:t> </w:t>
      </w:r>
      <w:r>
        <w:rPr/>
        <w:t>qilingan</w:t>
      </w:r>
      <w:r>
        <w:rPr>
          <w:spacing w:val="-11"/>
        </w:rPr>
        <w:t> </w:t>
      </w:r>
      <w:r>
        <w:rPr/>
        <w:t>holdagi</w:t>
      </w:r>
      <w:r>
        <w:rPr>
          <w:spacing w:val="-11"/>
        </w:rPr>
        <w:t> </w:t>
      </w:r>
      <w:r>
        <w:rPr/>
        <w:t>rozilikni</w:t>
      </w:r>
      <w:r>
        <w:rPr>
          <w:spacing w:val="-11"/>
        </w:rPr>
        <w:t> </w:t>
      </w:r>
      <w:r>
        <w:rPr/>
        <w:t>olish</w:t>
      </w:r>
      <w:r>
        <w:rPr>
          <w:spacing w:val="-12"/>
        </w:rPr>
        <w:t> </w:t>
      </w:r>
      <w:r>
        <w:rPr/>
        <w:t>talabi</w:t>
      </w:r>
      <w:r>
        <w:rPr>
          <w:spacing w:val="-11"/>
        </w:rPr>
        <w:t> </w:t>
      </w:r>
      <w:r>
        <w:rPr/>
        <w:t>[SABAB]</w:t>
      </w:r>
      <w:r>
        <w:rPr>
          <w:spacing w:val="-11"/>
        </w:rPr>
        <w:t> </w:t>
      </w:r>
      <w:r>
        <w:rPr/>
        <w:t>tufayli</w:t>
      </w:r>
      <w:r>
        <w:rPr>
          <w:spacing w:val="-11"/>
        </w:rPr>
        <w:t> </w:t>
      </w:r>
      <w:r>
        <w:rPr/>
        <w:t>[ETIKA</w:t>
      </w:r>
      <w:r>
        <w:rPr>
          <w:spacing w:val="-12"/>
        </w:rPr>
        <w:t> </w:t>
      </w:r>
      <w:r>
        <w:rPr/>
        <w:t>QO‘MITASI</w:t>
      </w:r>
      <w:r>
        <w:rPr>
          <w:spacing w:val="-11"/>
        </w:rPr>
        <w:t> </w:t>
      </w:r>
      <w:r>
        <w:rPr/>
        <w:t>YOKI</w:t>
      </w:r>
      <w:r>
        <w:rPr>
          <w:spacing w:val="-11"/>
        </w:rPr>
        <w:t> </w:t>
      </w:r>
      <w:r>
        <w:rPr/>
        <w:t>VAKOLA</w:t>
      </w:r>
      <w:r>
        <w:rPr/>
        <w:t>TLI</w:t>
      </w:r>
      <w:r>
        <w:rPr/>
        <w:t> ORGAN</w:t>
      </w:r>
      <w:r>
        <w:rPr>
          <w:spacing w:val="-2"/>
        </w:rPr>
        <w:t> </w:t>
      </w:r>
      <w:r>
        <w:rPr/>
        <w:t>NOMI]</w:t>
      </w:r>
      <w:r>
        <w:rPr>
          <w:spacing w:val="-1"/>
        </w:rPr>
        <w:t> </w:t>
      </w:r>
      <w:r>
        <w:rPr/>
        <w:t>tomonidan</w:t>
      </w:r>
      <w:r>
        <w:rPr>
          <w:spacing w:val="-2"/>
        </w:rPr>
        <w:t> </w:t>
      </w:r>
      <w:r>
        <w:rPr/>
        <w:t>bekor</w:t>
      </w:r>
      <w:r>
        <w:rPr>
          <w:spacing w:val="-2"/>
        </w:rPr>
        <w:t> </w:t>
      </w:r>
      <w:r>
        <w:rPr/>
        <w:t>qilingan».</w:t>
      </w:r>
      <w:r>
        <w:rPr>
          <w:spacing w:val="-2"/>
        </w:rPr>
        <w:t> </w:t>
      </w:r>
      <w:r>
        <w:rPr/>
        <w:t>Qo‘lyozmadagi</w:t>
      </w:r>
      <w:r>
        <w:rPr>
          <w:spacing w:val="-1"/>
        </w:rPr>
        <w:t> </w:t>
      </w:r>
      <w:r>
        <w:rPr/>
        <w:t>shaxsiy</w:t>
      </w:r>
      <w:r>
        <w:rPr>
          <w:spacing w:val="-2"/>
        </w:rPr>
        <w:t> </w:t>
      </w:r>
      <w:r>
        <w:rPr/>
        <w:t>ma’lumotlar,</w:t>
      </w:r>
      <w:r>
        <w:rPr>
          <w:spacing w:val="-2"/>
        </w:rPr>
        <w:t> </w:t>
      </w:r>
      <w:r>
        <w:rPr/>
        <w:t>tasvirlar,</w:t>
      </w:r>
      <w:r>
        <w:rPr>
          <w:spacing w:val="-1"/>
        </w:rPr>
        <w:t> </w:t>
      </w:r>
      <w:r>
        <w:rPr/>
        <w:t>videoyozuvlar</w:t>
      </w:r>
      <w:r>
        <w:rPr>
          <w:spacing w:val="-2"/>
        </w:rPr>
        <w:t> </w:t>
      </w:r>
      <w:r>
        <w:rPr/>
        <w:t>yoki</w:t>
      </w:r>
      <w:r>
        <w:rPr>
          <w:spacing w:val="-2"/>
        </w:rPr>
        <w:t> </w:t>
      </w:r>
      <w:r>
        <w:rPr/>
        <w:t>boshqa</w:t>
      </w:r>
      <w:r>
        <w:rPr>
          <w:spacing w:val="-1"/>
        </w:rPr>
        <w:t> </w:t>
      </w:r>
      <w:r>
        <w:rPr/>
        <w:t>materiallar</w:t>
      </w:r>
      <w:r>
        <w:rPr>
          <w:spacing w:val="-2"/>
        </w:rPr>
        <w:t> </w:t>
      </w:r>
      <w:r>
        <w:rPr/>
        <w:t>or</w:t>
      </w:r>
      <w:r>
        <w:rPr/>
        <w:t>qali</w:t>
      </w:r>
      <w:r>
        <w:rPr/>
        <w:t> ishtirokchining</w:t>
      </w:r>
      <w:r>
        <w:rPr>
          <w:spacing w:val="-12"/>
        </w:rPr>
        <w:t> </w:t>
      </w:r>
      <w:r>
        <w:rPr/>
        <w:t>shaxsini</w:t>
      </w:r>
      <w:r>
        <w:rPr>
          <w:spacing w:val="-11"/>
        </w:rPr>
        <w:t> </w:t>
      </w:r>
      <w:r>
        <w:rPr/>
        <w:t>aniqlash</w:t>
      </w:r>
      <w:r>
        <w:rPr>
          <w:spacing w:val="-11"/>
        </w:rPr>
        <w:t> </w:t>
      </w:r>
      <w:r>
        <w:rPr/>
        <w:t>mumkin</w:t>
      </w:r>
      <w:r>
        <w:rPr>
          <w:spacing w:val="-11"/>
        </w:rPr>
        <w:t> </w:t>
      </w:r>
      <w:r>
        <w:rPr/>
        <w:t>bo‘lsa,</w:t>
      </w:r>
      <w:r>
        <w:rPr>
          <w:spacing w:val="-12"/>
        </w:rPr>
        <w:t> </w:t>
      </w:r>
      <w:r>
        <w:rPr/>
        <w:t>nashr</w:t>
      </w:r>
      <w:r>
        <w:rPr>
          <w:spacing w:val="-11"/>
        </w:rPr>
        <w:t> </w:t>
      </w:r>
      <w:r>
        <w:rPr/>
        <w:t>etish</w:t>
      </w:r>
      <w:r>
        <w:rPr>
          <w:spacing w:val="-11"/>
        </w:rPr>
        <w:t> </w:t>
      </w:r>
      <w:r>
        <w:rPr/>
        <w:t>uchun</w:t>
      </w:r>
      <w:r>
        <w:rPr>
          <w:spacing w:val="-11"/>
        </w:rPr>
        <w:t> </w:t>
      </w:r>
      <w:r>
        <w:rPr/>
        <w:t>yozma</w:t>
      </w:r>
      <w:r>
        <w:rPr>
          <w:spacing w:val="-12"/>
        </w:rPr>
        <w:t> </w:t>
      </w:r>
      <w:r>
        <w:rPr/>
        <w:t>ravishda</w:t>
      </w:r>
      <w:r>
        <w:rPr>
          <w:spacing w:val="-11"/>
        </w:rPr>
        <w:t> </w:t>
      </w:r>
      <w:r>
        <w:rPr/>
        <w:t>xabardor</w:t>
      </w:r>
      <w:r>
        <w:rPr>
          <w:spacing w:val="-11"/>
        </w:rPr>
        <w:t> </w:t>
      </w:r>
      <w:r>
        <w:rPr/>
        <w:t>qilingan</w:t>
      </w:r>
      <w:r>
        <w:rPr>
          <w:spacing w:val="-11"/>
        </w:rPr>
        <w:t> </w:t>
      </w:r>
      <w:r>
        <w:rPr/>
        <w:t>holdagi</w:t>
      </w:r>
      <w:r>
        <w:rPr>
          <w:spacing w:val="-12"/>
        </w:rPr>
        <w:t> </w:t>
      </w:r>
      <w:r>
        <w:rPr/>
        <w:t>rozilik</w:t>
      </w:r>
      <w:r>
        <w:rPr>
          <w:spacing w:val="-11"/>
        </w:rPr>
        <w:t> </w:t>
      </w:r>
      <w:r>
        <w:rPr/>
        <w:t>olinishi</w:t>
      </w:r>
      <w:r>
        <w:rPr>
          <w:spacing w:val="-11"/>
        </w:rPr>
        <w:t> </w:t>
      </w:r>
      <w:r>
        <w:rPr/>
        <w:t>kerak.</w:t>
      </w:r>
      <w:r>
        <w:rPr>
          <w:spacing w:val="-11"/>
        </w:rPr>
        <w:t> </w:t>
      </w:r>
      <w:r>
        <w:rPr/>
        <w:t>Bunda</w:t>
      </w:r>
      <w:r>
        <w:rPr/>
        <w:t>y</w:t>
      </w:r>
      <w:r>
        <w:rPr/>
        <w:t> hollarda quyidagini yozing: «Ishtirokchi(lar)dan ushbu qo‘lyozmani va unga ilova qilingan, shaxsini aniqlash imkonini beruvchi barc</w:t>
      </w:r>
      <w:r>
        <w:rPr/>
        <w:t>ha</w:t>
      </w:r>
      <w:r>
        <w:rPr/>
        <w:t> materiallarni</w:t>
      </w:r>
      <w:r>
        <w:rPr>
          <w:spacing w:val="-11"/>
        </w:rPr>
        <w:t> </w:t>
      </w:r>
      <w:r>
        <w:rPr/>
        <w:t>nashr</w:t>
      </w:r>
      <w:r>
        <w:rPr>
          <w:spacing w:val="-11"/>
        </w:rPr>
        <w:t> </w:t>
      </w:r>
      <w:r>
        <w:rPr/>
        <w:t>etish</w:t>
      </w:r>
      <w:r>
        <w:rPr>
          <w:spacing w:val="-11"/>
        </w:rPr>
        <w:t> </w:t>
      </w:r>
      <w:r>
        <w:rPr/>
        <w:t>uchun</w:t>
      </w:r>
      <w:r>
        <w:rPr>
          <w:spacing w:val="-11"/>
        </w:rPr>
        <w:t> </w:t>
      </w:r>
      <w:r>
        <w:rPr/>
        <w:t>yozma</w:t>
      </w:r>
      <w:r>
        <w:rPr>
          <w:spacing w:val="-11"/>
        </w:rPr>
        <w:t> </w:t>
      </w:r>
      <w:r>
        <w:rPr/>
        <w:t>ravishda</w:t>
      </w:r>
      <w:r>
        <w:rPr>
          <w:spacing w:val="-11"/>
        </w:rPr>
        <w:t> </w:t>
      </w:r>
      <w:r>
        <w:rPr/>
        <w:t>xabardor</w:t>
      </w:r>
      <w:r>
        <w:rPr>
          <w:spacing w:val="-11"/>
        </w:rPr>
        <w:t> </w:t>
      </w:r>
      <w:r>
        <w:rPr/>
        <w:t>qilingan</w:t>
      </w:r>
      <w:r>
        <w:rPr>
          <w:spacing w:val="-11"/>
        </w:rPr>
        <w:t> </w:t>
      </w:r>
      <w:r>
        <w:rPr/>
        <w:t>holdagi</w:t>
      </w:r>
      <w:r>
        <w:rPr>
          <w:spacing w:val="-11"/>
        </w:rPr>
        <w:t> </w:t>
      </w:r>
      <w:r>
        <w:rPr/>
        <w:t>rozilik</w:t>
      </w:r>
      <w:r>
        <w:rPr>
          <w:spacing w:val="-11"/>
        </w:rPr>
        <w:t> </w:t>
      </w:r>
      <w:r>
        <w:rPr/>
        <w:t>olingan».</w:t>
      </w:r>
      <w:r>
        <w:rPr>
          <w:spacing w:val="-11"/>
        </w:rPr>
        <w:t> </w:t>
      </w:r>
      <w:r>
        <w:rPr/>
        <w:t>Insonlar</w:t>
      </w:r>
      <w:r>
        <w:rPr>
          <w:spacing w:val="-11"/>
        </w:rPr>
        <w:t> </w:t>
      </w:r>
      <w:r>
        <w:rPr/>
        <w:t>ishtiroki</w:t>
      </w:r>
      <w:r>
        <w:rPr>
          <w:spacing w:val="-11"/>
        </w:rPr>
        <w:t> </w:t>
      </w:r>
      <w:r>
        <w:rPr/>
        <w:t>yoki</w:t>
      </w:r>
      <w:r>
        <w:rPr>
          <w:spacing w:val="-11"/>
        </w:rPr>
        <w:t> </w:t>
      </w:r>
      <w:r>
        <w:rPr/>
        <w:t>shaxsni</w:t>
      </w:r>
      <w:r>
        <w:rPr>
          <w:spacing w:val="-11"/>
        </w:rPr>
        <w:t> </w:t>
      </w:r>
      <w:r>
        <w:rPr/>
        <w:t>aniqlash</w:t>
      </w:r>
      <w:r>
        <w:rPr>
          <w:spacing w:val="-11"/>
        </w:rPr>
        <w:t> </w:t>
      </w:r>
      <w:r>
        <w:rPr/>
        <w:t>imk</w:t>
      </w:r>
      <w:r>
        <w:rPr/>
        <w:t>onini</w:t>
      </w:r>
      <w:r>
        <w:rPr/>
        <w:t> beruvchi shaxsiy ma’lumotlardan foydalanish bilan bog‘liq bo‘lmagan tadqiqotlar uchun: «Tatbiq etilmaydi».</w:t>
      </w:r>
    </w:p>
    <w:p>
      <w:pPr>
        <w:pStyle w:val="BodyText"/>
        <w:spacing w:line="261" w:lineRule="auto" w:before="101"/>
        <w:ind w:right="395"/>
        <w:jc w:val="both"/>
      </w:pPr>
      <w:r>
        <w:rPr>
          <w:b/>
        </w:rPr>
        <w:t>Informed</w:t>
      </w:r>
      <w:r>
        <w:rPr>
          <w:b/>
          <w:spacing w:val="-3"/>
        </w:rPr>
        <w:t> </w:t>
      </w:r>
      <w:r>
        <w:rPr>
          <w:b/>
        </w:rPr>
        <w:t>Consent</w:t>
      </w:r>
      <w:r>
        <w:rPr>
          <w:b/>
          <w:spacing w:val="-2"/>
        </w:rPr>
        <w:t> </w:t>
      </w:r>
      <w:r>
        <w:rPr>
          <w:b/>
        </w:rPr>
        <w:t>and</w:t>
      </w:r>
      <w:r>
        <w:rPr>
          <w:b/>
          <w:spacing w:val="-3"/>
        </w:rPr>
        <w:t> </w:t>
      </w:r>
      <w:r>
        <w:rPr>
          <w:b/>
        </w:rPr>
        <w:t>Consent</w:t>
      </w:r>
      <w:r>
        <w:rPr>
          <w:b/>
          <w:spacing w:val="-3"/>
        </w:rPr>
        <w:t> </w:t>
      </w:r>
      <w:r>
        <w:rPr>
          <w:b/>
        </w:rPr>
        <w:t>for</w:t>
      </w:r>
      <w:r>
        <w:rPr>
          <w:b/>
          <w:spacing w:val="-3"/>
        </w:rPr>
        <w:t> </w:t>
      </w:r>
      <w:r>
        <w:rPr>
          <w:b/>
        </w:rPr>
        <w:t>Publication: </w:t>
      </w:r>
      <w:r>
        <w:rPr/>
        <w:t>For</w:t>
      </w:r>
      <w:r>
        <w:rPr>
          <w:spacing w:val="-3"/>
        </w:rPr>
        <w:t> </w:t>
      </w:r>
      <w:r>
        <w:rPr/>
        <w:t>studies</w:t>
      </w:r>
      <w:r>
        <w:rPr>
          <w:spacing w:val="-3"/>
        </w:rPr>
        <w:t> </w:t>
      </w:r>
      <w:r>
        <w:rPr/>
        <w:t>involving</w:t>
      </w:r>
      <w:r>
        <w:rPr>
          <w:spacing w:val="-3"/>
        </w:rPr>
        <w:t> </w:t>
      </w:r>
      <w:r>
        <w:rPr/>
        <w:t>human</w:t>
      </w:r>
      <w:r>
        <w:rPr>
          <w:spacing w:val="-2"/>
        </w:rPr>
        <w:t> </w:t>
      </w:r>
      <w:r>
        <w:rPr/>
        <w:t>participants,</w:t>
      </w:r>
      <w:r>
        <w:rPr>
          <w:spacing w:val="-1"/>
        </w:rPr>
        <w:t> </w:t>
      </w:r>
      <w:r>
        <w:rPr/>
        <w:t>authors</w:t>
      </w:r>
      <w:r>
        <w:rPr>
          <w:spacing w:val="-3"/>
        </w:rPr>
        <w:t> </w:t>
      </w:r>
      <w:r>
        <w:rPr/>
        <w:t>should</w:t>
      </w:r>
      <w:r>
        <w:rPr>
          <w:spacing w:val="-3"/>
        </w:rPr>
        <w:t> </w:t>
      </w:r>
      <w:r>
        <w:rPr/>
        <w:t>state: “Informed</w:t>
      </w:r>
      <w:r>
        <w:rPr>
          <w:spacing w:val="-2"/>
        </w:rPr>
        <w:t> </w:t>
      </w:r>
      <w:r>
        <w:rPr/>
        <w:t>consent</w:t>
      </w:r>
      <w:r>
        <w:rPr>
          <w:spacing w:val="-3"/>
        </w:rPr>
        <w:t> </w:t>
      </w:r>
      <w:r>
        <w:rPr/>
        <w:t>w</w:t>
      </w:r>
      <w:r>
        <w:rPr/>
        <w:t>as</w:t>
      </w:r>
      <w:r>
        <w:rPr/>
        <w:t> obtained</w:t>
      </w:r>
      <w:r>
        <w:rPr>
          <w:spacing w:val="-7"/>
        </w:rPr>
        <w:t> </w:t>
      </w:r>
      <w:r>
        <w:rPr/>
        <w:t>from</w:t>
      </w:r>
      <w:r>
        <w:rPr>
          <w:spacing w:val="-7"/>
        </w:rPr>
        <w:t> </w:t>
      </w:r>
      <w:r>
        <w:rPr/>
        <w:t>all</w:t>
      </w:r>
      <w:r>
        <w:rPr>
          <w:spacing w:val="-7"/>
        </w:rPr>
        <w:t> </w:t>
      </w:r>
      <w:r>
        <w:rPr/>
        <w:t>participants</w:t>
      </w:r>
      <w:r>
        <w:rPr>
          <w:spacing w:val="-7"/>
        </w:rPr>
        <w:t> </w:t>
      </w:r>
      <w:r>
        <w:rPr/>
        <w:t>involved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study.”</w:t>
      </w:r>
      <w:r>
        <w:rPr>
          <w:spacing w:val="-7"/>
        </w:rPr>
        <w:t> </w:t>
      </w:r>
      <w:r>
        <w:rPr/>
        <w:t>If</w:t>
      </w:r>
      <w:r>
        <w:rPr>
          <w:spacing w:val="-7"/>
        </w:rPr>
        <w:t> </w:t>
      </w:r>
      <w:r>
        <w:rPr/>
        <w:t>informed</w:t>
      </w:r>
      <w:r>
        <w:rPr>
          <w:spacing w:val="-7"/>
        </w:rPr>
        <w:t> </w:t>
      </w:r>
      <w:r>
        <w:rPr/>
        <w:t>consent</w:t>
      </w:r>
      <w:r>
        <w:rPr>
          <w:spacing w:val="-7"/>
        </w:rPr>
        <w:t> </w:t>
      </w:r>
      <w:r>
        <w:rPr/>
        <w:t>was</w:t>
      </w:r>
      <w:r>
        <w:rPr>
          <w:spacing w:val="-7"/>
        </w:rPr>
        <w:t> </w:t>
      </w:r>
      <w:r>
        <w:rPr/>
        <w:t>formally</w:t>
      </w:r>
      <w:r>
        <w:rPr>
          <w:spacing w:val="-7"/>
        </w:rPr>
        <w:t> </w:t>
      </w:r>
      <w:r>
        <w:rPr/>
        <w:t>waived</w:t>
      </w:r>
      <w:r>
        <w:rPr>
          <w:spacing w:val="-7"/>
        </w:rPr>
        <w:t> </w:t>
      </w:r>
      <w:r>
        <w:rPr/>
        <w:t>by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appropriate</w:t>
      </w:r>
      <w:r>
        <w:rPr>
          <w:spacing w:val="-7"/>
        </w:rPr>
        <w:t> </w:t>
      </w:r>
      <w:r>
        <w:rPr/>
        <w:t>ethics</w:t>
      </w:r>
      <w:r>
        <w:rPr>
          <w:spacing w:val="-7"/>
        </w:rPr>
        <w:t> </w:t>
      </w:r>
      <w:r>
        <w:rPr/>
        <w:t>committee,</w:t>
      </w:r>
      <w:r>
        <w:rPr>
          <w:spacing w:val="-7"/>
        </w:rPr>
        <w:t> </w:t>
      </w:r>
      <w:r>
        <w:rPr/>
        <w:t>aut</w:t>
      </w:r>
      <w:r>
        <w:rPr/>
        <w:t>hors</w:t>
      </w:r>
      <w:r>
        <w:rPr/>
        <w:t> should</w:t>
      </w:r>
      <w:r>
        <w:rPr>
          <w:spacing w:val="-7"/>
        </w:rPr>
        <w:t> </w:t>
      </w:r>
      <w:r>
        <w:rPr/>
        <w:t>state: “The</w:t>
      </w:r>
      <w:r>
        <w:rPr>
          <w:spacing w:val="-7"/>
        </w:rPr>
        <w:t> </w:t>
      </w:r>
      <w:r>
        <w:rPr/>
        <w:t>requirement</w:t>
      </w:r>
      <w:r>
        <w:rPr>
          <w:spacing w:val="-7"/>
        </w:rPr>
        <w:t> </w:t>
      </w:r>
      <w:r>
        <w:rPr/>
        <w:t>for</w:t>
      </w:r>
      <w:r>
        <w:rPr>
          <w:spacing w:val="-7"/>
        </w:rPr>
        <w:t> </w:t>
      </w:r>
      <w:r>
        <w:rPr/>
        <w:t>informed</w:t>
      </w:r>
      <w:r>
        <w:rPr>
          <w:spacing w:val="-7"/>
        </w:rPr>
        <w:t> </w:t>
      </w:r>
      <w:r>
        <w:rPr/>
        <w:t>consent</w:t>
      </w:r>
      <w:r>
        <w:rPr>
          <w:spacing w:val="-7"/>
        </w:rPr>
        <w:t> </w:t>
      </w:r>
      <w:r>
        <w:rPr/>
        <w:t>was</w:t>
      </w:r>
      <w:r>
        <w:rPr>
          <w:spacing w:val="-7"/>
        </w:rPr>
        <w:t> </w:t>
      </w:r>
      <w:r>
        <w:rPr/>
        <w:t>waived</w:t>
      </w:r>
      <w:r>
        <w:rPr>
          <w:spacing w:val="-7"/>
        </w:rPr>
        <w:t> </w:t>
      </w:r>
      <w:r>
        <w:rPr/>
        <w:t>by</w:t>
      </w:r>
      <w:r>
        <w:rPr>
          <w:spacing w:val="-7"/>
        </w:rPr>
        <w:t> </w:t>
      </w:r>
      <w:r>
        <w:rPr/>
        <w:t>[NAME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ETHICS</w:t>
      </w:r>
      <w:r>
        <w:rPr>
          <w:spacing w:val="-7"/>
        </w:rPr>
        <w:t> </w:t>
      </w:r>
      <w:r>
        <w:rPr/>
        <w:t>COMMITTEE</w:t>
      </w:r>
      <w:r>
        <w:rPr>
          <w:spacing w:val="-7"/>
        </w:rPr>
        <w:t> </w:t>
      </w:r>
      <w:r>
        <w:rPr/>
        <w:t>OR</w:t>
      </w:r>
      <w:r>
        <w:rPr>
          <w:spacing w:val="-7"/>
        </w:rPr>
        <w:t> </w:t>
      </w:r>
      <w:r>
        <w:rPr/>
        <w:t>AUTHORITY]</w:t>
      </w:r>
      <w:r>
        <w:rPr>
          <w:spacing w:val="-7"/>
        </w:rPr>
        <w:t> </w:t>
      </w:r>
      <w:r>
        <w:rPr/>
        <w:t>due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[REA</w:t>
      </w:r>
      <w:r>
        <w:rPr/>
        <w:t>-</w:t>
      </w:r>
      <w:r>
        <w:rPr/>
        <w:t>SON].”</w:t>
      </w:r>
      <w:r>
        <w:rPr>
          <w:spacing w:val="-8"/>
        </w:rPr>
        <w:t> </w:t>
      </w:r>
      <w:r>
        <w:rPr/>
        <w:t>Written</w:t>
      </w:r>
      <w:r>
        <w:rPr>
          <w:spacing w:val="-9"/>
        </w:rPr>
        <w:t> </w:t>
      </w:r>
      <w:r>
        <w:rPr/>
        <w:t>informed</w:t>
      </w:r>
      <w:r>
        <w:rPr>
          <w:spacing w:val="-8"/>
        </w:rPr>
        <w:t> </w:t>
      </w:r>
      <w:r>
        <w:rPr/>
        <w:t>consent</w:t>
      </w:r>
      <w:r>
        <w:rPr>
          <w:spacing w:val="-9"/>
        </w:rPr>
        <w:t> </w:t>
      </w:r>
      <w:r>
        <w:rPr/>
        <w:t>for</w:t>
      </w:r>
      <w:r>
        <w:rPr>
          <w:spacing w:val="-8"/>
        </w:rPr>
        <w:t> </w:t>
      </w:r>
      <w:r>
        <w:rPr/>
        <w:t>publication</w:t>
      </w:r>
      <w:r>
        <w:rPr>
          <w:spacing w:val="-9"/>
        </w:rPr>
        <w:t> </w:t>
      </w:r>
      <w:r>
        <w:rPr/>
        <w:t>must</w:t>
      </w:r>
      <w:r>
        <w:rPr>
          <w:spacing w:val="-8"/>
        </w:rPr>
        <w:t> </w:t>
      </w:r>
      <w:r>
        <w:rPr/>
        <w:t>be</w:t>
      </w:r>
      <w:r>
        <w:rPr>
          <w:spacing w:val="-9"/>
        </w:rPr>
        <w:t> </w:t>
      </w:r>
      <w:r>
        <w:rPr/>
        <w:t>obtained</w:t>
      </w:r>
      <w:r>
        <w:rPr>
          <w:spacing w:val="-8"/>
        </w:rPr>
        <w:t> </w:t>
      </w:r>
      <w:r>
        <w:rPr/>
        <w:t>when</w:t>
      </w:r>
      <w:r>
        <w:rPr>
          <w:spacing w:val="-9"/>
        </w:rPr>
        <w:t> </w:t>
      </w:r>
      <w:r>
        <w:rPr/>
        <w:t>a</w:t>
      </w:r>
      <w:r>
        <w:rPr>
          <w:spacing w:val="-8"/>
        </w:rPr>
        <w:t> </w:t>
      </w:r>
      <w:r>
        <w:rPr/>
        <w:t>participant</w:t>
      </w:r>
      <w:r>
        <w:rPr>
          <w:spacing w:val="-8"/>
        </w:rPr>
        <w:t> </w:t>
      </w:r>
      <w:r>
        <w:rPr/>
        <w:t>may</w:t>
      </w:r>
      <w:r>
        <w:rPr>
          <w:spacing w:val="-9"/>
        </w:rPr>
        <w:t> </w:t>
      </w:r>
      <w:r>
        <w:rPr/>
        <w:t>be</w:t>
      </w:r>
      <w:r>
        <w:rPr>
          <w:spacing w:val="-8"/>
        </w:rPr>
        <w:t> </w:t>
      </w:r>
      <w:r>
        <w:rPr/>
        <w:t>identified</w:t>
      </w:r>
      <w:r>
        <w:rPr>
          <w:spacing w:val="-9"/>
        </w:rPr>
        <w:t> </w:t>
      </w:r>
      <w:r>
        <w:rPr/>
        <w:t>from</w:t>
      </w:r>
      <w:r>
        <w:rPr>
          <w:spacing w:val="-8"/>
        </w:rPr>
        <w:t> </w:t>
      </w:r>
      <w:r>
        <w:rPr/>
        <w:t>personal</w:t>
      </w:r>
      <w:r>
        <w:rPr>
          <w:spacing w:val="-9"/>
        </w:rPr>
        <w:t> </w:t>
      </w:r>
      <w:r>
        <w:rPr/>
        <w:t>information,</w:t>
      </w:r>
      <w:r>
        <w:rPr>
          <w:spacing w:val="-8"/>
        </w:rPr>
        <w:t> </w:t>
      </w:r>
      <w:r>
        <w:rPr/>
        <w:t>imag</w:t>
      </w:r>
      <w:r>
        <w:rPr/>
        <w:t>es,</w:t>
      </w:r>
      <w:r>
        <w:rPr/>
        <w:t> videos,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other</w:t>
      </w:r>
      <w:r>
        <w:rPr>
          <w:spacing w:val="-6"/>
        </w:rPr>
        <w:t> </w:t>
      </w:r>
      <w:r>
        <w:rPr/>
        <w:t>materials</w:t>
      </w:r>
      <w:r>
        <w:rPr>
          <w:spacing w:val="-5"/>
        </w:rPr>
        <w:t> </w:t>
      </w:r>
      <w:r>
        <w:rPr/>
        <w:t>included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manuscript. In</w:t>
      </w:r>
      <w:r>
        <w:rPr>
          <w:spacing w:val="-5"/>
        </w:rPr>
        <w:t> </w:t>
      </w:r>
      <w:r>
        <w:rPr/>
        <w:t>such</w:t>
      </w:r>
      <w:r>
        <w:rPr>
          <w:spacing w:val="-6"/>
        </w:rPr>
        <w:t> </w:t>
      </w:r>
      <w:r>
        <w:rPr/>
        <w:t>cases,</w:t>
      </w:r>
      <w:r>
        <w:rPr>
          <w:spacing w:val="-5"/>
        </w:rPr>
        <w:t> </w:t>
      </w:r>
      <w:r>
        <w:rPr/>
        <w:t>authors</w:t>
      </w:r>
      <w:r>
        <w:rPr>
          <w:spacing w:val="-6"/>
        </w:rPr>
        <w:t> </w:t>
      </w:r>
      <w:r>
        <w:rPr/>
        <w:t>should</w:t>
      </w:r>
      <w:r>
        <w:rPr>
          <w:spacing w:val="-5"/>
        </w:rPr>
        <w:t> </w:t>
      </w:r>
      <w:r>
        <w:rPr/>
        <w:t>state: “Written</w:t>
      </w:r>
      <w:r>
        <w:rPr>
          <w:spacing w:val="-5"/>
        </w:rPr>
        <w:t> </w:t>
      </w:r>
      <w:r>
        <w:rPr/>
        <w:t>informed</w:t>
      </w:r>
      <w:r>
        <w:rPr>
          <w:spacing w:val="-6"/>
        </w:rPr>
        <w:t> </w:t>
      </w:r>
      <w:r>
        <w:rPr/>
        <w:t>consent</w:t>
      </w:r>
      <w:r>
        <w:rPr>
          <w:spacing w:val="-5"/>
        </w:rPr>
        <w:t> </w:t>
      </w:r>
      <w:r>
        <w:rPr/>
        <w:t>was</w:t>
      </w:r>
      <w:r>
        <w:rPr>
          <w:spacing w:val="-6"/>
        </w:rPr>
        <w:t> </w:t>
      </w:r>
      <w:r>
        <w:rPr/>
        <w:t>obtained</w:t>
      </w:r>
      <w:r>
        <w:rPr>
          <w:spacing w:val="-6"/>
        </w:rPr>
        <w:t> </w:t>
      </w:r>
      <w:r>
        <w:rPr/>
        <w:t>from</w:t>
      </w:r>
      <w:r>
        <w:rPr>
          <w:spacing w:val="-5"/>
        </w:rPr>
        <w:t> </w:t>
      </w:r>
      <w:r>
        <w:rPr/>
        <w:t>t</w:t>
      </w:r>
      <w:r>
        <w:rPr/>
        <w:t>he</w:t>
      </w:r>
      <w:r>
        <w:rPr/>
        <w:t> participant(s)</w:t>
      </w:r>
      <w:r>
        <w:rPr>
          <w:spacing w:val="-9"/>
        </w:rPr>
        <w:t> </w:t>
      </w:r>
      <w:r>
        <w:rPr/>
        <w:t>for</w:t>
      </w:r>
      <w:r>
        <w:rPr>
          <w:spacing w:val="-9"/>
        </w:rPr>
        <w:t> </w:t>
      </w:r>
      <w:r>
        <w:rPr/>
        <w:t>publication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this</w:t>
      </w:r>
      <w:r>
        <w:rPr>
          <w:spacing w:val="-9"/>
        </w:rPr>
        <w:t> </w:t>
      </w:r>
      <w:r>
        <w:rPr/>
        <w:t>manuscript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any</w:t>
      </w:r>
      <w:r>
        <w:rPr>
          <w:spacing w:val="-9"/>
        </w:rPr>
        <w:t> </w:t>
      </w:r>
      <w:r>
        <w:rPr/>
        <w:t>accompanying</w:t>
      </w:r>
      <w:r>
        <w:rPr>
          <w:spacing w:val="-9"/>
        </w:rPr>
        <w:t> </w:t>
      </w:r>
      <w:r>
        <w:rPr/>
        <w:t>identifiable</w:t>
      </w:r>
      <w:r>
        <w:rPr>
          <w:spacing w:val="-9"/>
        </w:rPr>
        <w:t> </w:t>
      </w:r>
      <w:r>
        <w:rPr/>
        <w:t>materials.”</w:t>
      </w:r>
      <w:r>
        <w:rPr>
          <w:spacing w:val="-9"/>
        </w:rPr>
        <w:t> </w:t>
      </w:r>
      <w:r>
        <w:rPr/>
        <w:t>For</w:t>
      </w:r>
      <w:r>
        <w:rPr>
          <w:spacing w:val="-9"/>
        </w:rPr>
        <w:t> </w:t>
      </w:r>
      <w:r>
        <w:rPr/>
        <w:t>studies</w:t>
      </w:r>
      <w:r>
        <w:rPr>
          <w:spacing w:val="-9"/>
        </w:rPr>
        <w:t> </w:t>
      </w:r>
      <w:r>
        <w:rPr/>
        <w:t>not</w:t>
      </w:r>
      <w:r>
        <w:rPr>
          <w:spacing w:val="-9"/>
        </w:rPr>
        <w:t> </w:t>
      </w:r>
      <w:r>
        <w:rPr/>
        <w:t>involving</w:t>
      </w:r>
      <w:r>
        <w:rPr>
          <w:spacing w:val="-9"/>
        </w:rPr>
        <w:t> </w:t>
      </w:r>
      <w:r>
        <w:rPr/>
        <w:t>human</w:t>
      </w:r>
      <w:r>
        <w:rPr>
          <w:spacing w:val="-9"/>
        </w:rPr>
        <w:t> </w:t>
      </w:r>
      <w:r>
        <w:rPr/>
        <w:t>par</w:t>
      </w:r>
      <w:r>
        <w:rPr/>
        <w:t>ticipants</w:t>
      </w:r>
      <w:r>
        <w:rPr/>
        <w:t> or identifiable personal information, authors should state: “Not applicable.”</w:t>
      </w:r>
    </w:p>
    <w:p>
      <w:pPr>
        <w:pStyle w:val="BodyText"/>
        <w:spacing w:line="261" w:lineRule="auto" w:before="100"/>
        <w:ind w:right="395"/>
        <w:jc w:val="both"/>
      </w:pPr>
      <w:r>
        <w:rPr>
          <w:b/>
        </w:rPr>
        <w:t>Ma’lumotlarning</w:t>
      </w:r>
      <w:r>
        <w:rPr>
          <w:b/>
          <w:spacing w:val="-12"/>
        </w:rPr>
        <w:t> </w:t>
      </w:r>
      <w:r>
        <w:rPr>
          <w:b/>
        </w:rPr>
        <w:t>ochiqligi:</w:t>
      </w:r>
      <w:r>
        <w:rPr>
          <w:b/>
          <w:spacing w:val="-11"/>
        </w:rPr>
        <w:t> </w:t>
      </w:r>
      <w:r>
        <w:rPr/>
        <w:t>Ma’lumotlarning</w:t>
      </w:r>
      <w:r>
        <w:rPr>
          <w:spacing w:val="-11"/>
        </w:rPr>
        <w:t> </w:t>
      </w:r>
      <w:r>
        <w:rPr/>
        <w:t>ochiqligi</w:t>
      </w:r>
      <w:r>
        <w:rPr>
          <w:spacing w:val="-11"/>
        </w:rPr>
        <w:t> </w:t>
      </w:r>
      <w:r>
        <w:rPr/>
        <w:t>to‘g‘risidagi</w:t>
      </w:r>
      <w:r>
        <w:rPr>
          <w:spacing w:val="-12"/>
        </w:rPr>
        <w:t> </w:t>
      </w:r>
      <w:r>
        <w:rPr/>
        <w:t>bayonot</w:t>
      </w:r>
      <w:r>
        <w:rPr>
          <w:spacing w:val="-11"/>
        </w:rPr>
        <w:t> </w:t>
      </w:r>
      <w:r>
        <w:rPr/>
        <w:t>barcha</w:t>
      </w:r>
      <w:r>
        <w:rPr>
          <w:spacing w:val="-11"/>
        </w:rPr>
        <w:t> </w:t>
      </w:r>
      <w:r>
        <w:rPr/>
        <w:t>qo‘lyozmalarga</w:t>
      </w:r>
      <w:r>
        <w:rPr>
          <w:spacing w:val="-11"/>
        </w:rPr>
        <w:t> </w:t>
      </w:r>
      <w:r>
        <w:rPr/>
        <w:t>kiritilishi</w:t>
      </w:r>
      <w:r>
        <w:rPr>
          <w:spacing w:val="-12"/>
        </w:rPr>
        <w:t> </w:t>
      </w:r>
      <w:r>
        <w:rPr/>
        <w:t>kerak.</w:t>
      </w:r>
      <w:r>
        <w:rPr>
          <w:spacing w:val="-11"/>
        </w:rPr>
        <w:t> </w:t>
      </w:r>
      <w:r>
        <w:rPr/>
        <w:t>Mualliflarga</w:t>
      </w:r>
      <w:r>
        <w:rPr>
          <w:spacing w:val="-11"/>
        </w:rPr>
        <w:t> </w:t>
      </w:r>
      <w:r>
        <w:rPr/>
        <w:t>tadqiqo</w:t>
      </w:r>
      <w:r>
        <w:rPr/>
        <w:t>t</w:t>
      </w:r>
      <w:r>
        <w:rPr/>
        <w:t> natijalarini</w:t>
      </w:r>
      <w:r>
        <w:rPr>
          <w:spacing w:val="-12"/>
        </w:rPr>
        <w:t> </w:t>
      </w:r>
      <w:r>
        <w:rPr/>
        <w:t>tasdiqlovchi</w:t>
      </w:r>
      <w:r>
        <w:rPr>
          <w:spacing w:val="-11"/>
        </w:rPr>
        <w:t> </w:t>
      </w:r>
      <w:r>
        <w:rPr/>
        <w:t>ma’lumotlarni</w:t>
      </w:r>
      <w:r>
        <w:rPr>
          <w:spacing w:val="-11"/>
        </w:rPr>
        <w:t> </w:t>
      </w:r>
      <w:r>
        <w:rPr/>
        <w:t>ishonchli</w:t>
      </w:r>
      <w:r>
        <w:rPr>
          <w:spacing w:val="-11"/>
        </w:rPr>
        <w:t> </w:t>
      </w:r>
      <w:r>
        <w:rPr/>
        <w:t>ochiq</w:t>
      </w:r>
      <w:r>
        <w:rPr>
          <w:spacing w:val="-12"/>
        </w:rPr>
        <w:t> </w:t>
      </w:r>
      <w:r>
        <w:rPr/>
        <w:t>repozitoriyga</w:t>
      </w:r>
      <w:r>
        <w:rPr>
          <w:spacing w:val="-11"/>
        </w:rPr>
        <w:t> </w:t>
      </w:r>
      <w:r>
        <w:rPr/>
        <w:t>joylashtirish</w:t>
      </w:r>
      <w:r>
        <w:rPr>
          <w:spacing w:val="-11"/>
        </w:rPr>
        <w:t> </w:t>
      </w:r>
      <w:r>
        <w:rPr/>
        <w:t>va</w:t>
      </w:r>
      <w:r>
        <w:rPr>
          <w:spacing w:val="-11"/>
        </w:rPr>
        <w:t> </w:t>
      </w:r>
      <w:r>
        <w:rPr/>
        <w:t>tegishli</w:t>
      </w:r>
      <w:r>
        <w:rPr>
          <w:spacing w:val="-12"/>
        </w:rPr>
        <w:t> </w:t>
      </w:r>
      <w:r>
        <w:rPr/>
        <w:t>hollarda</w:t>
      </w:r>
      <w:r>
        <w:rPr>
          <w:spacing w:val="-11"/>
        </w:rPr>
        <w:t> </w:t>
      </w:r>
      <w:r>
        <w:rPr/>
        <w:t>repozitoriy</w:t>
      </w:r>
      <w:r>
        <w:rPr>
          <w:spacing w:val="-11"/>
        </w:rPr>
        <w:t> </w:t>
      </w:r>
      <w:r>
        <w:rPr/>
        <w:t>nomi,</w:t>
      </w:r>
      <w:r>
        <w:rPr>
          <w:spacing w:val="-11"/>
        </w:rPr>
        <w:t> </w:t>
      </w:r>
      <w:r>
        <w:rPr/>
        <w:t>DOI,</w:t>
      </w:r>
      <w:r>
        <w:rPr>
          <w:spacing w:val="-12"/>
        </w:rPr>
        <w:t> </w:t>
      </w:r>
      <w:r>
        <w:rPr/>
        <w:t>ro‘yxatga</w:t>
      </w:r>
      <w:r>
        <w:rPr>
          <w:spacing w:val="-11"/>
        </w:rPr>
        <w:t> </w:t>
      </w:r>
      <w:r>
        <w:rPr/>
        <w:t>olish</w:t>
      </w:r>
      <w:r>
        <w:rPr/>
        <w:t> raqami yoki URL manzilini ko‘rsatish tavsiya etiladi. Quyidagi bayonotlardan birini qo‘llang: «Ushbu tadqiqot natijalarini tasdiqlovc</w:t>
      </w:r>
      <w:r>
        <w:rPr/>
        <w:t>hi</w:t>
      </w:r>
      <w:r>
        <w:rPr/>
        <w:t> ma’lumotlar [REPOZITORIY NOMI]da [DOI/URL] manzilida mavjud»; «Ushbu tadqiqot natijalarini tasdiqlovchi ma’lumotlar mas</w:t>
      </w:r>
      <w:r>
        <w:rPr/>
        <w:t>’ul</w:t>
      </w:r>
      <w:r>
        <w:rPr/>
        <w:t> muallifdan asosli so‘rov orqali olinishi mumkin»; «[SHAXSIY HAYOT DAXLSIZLIGI, MAXFIYLIK, HUQUQIY, TIJORIY Y</w:t>
      </w:r>
      <w:r>
        <w:rPr/>
        <w:t>OKI</w:t>
      </w:r>
      <w:r>
        <w:rPr/>
        <w:t> ETIK</w:t>
      </w:r>
      <w:r>
        <w:rPr>
          <w:spacing w:val="-4"/>
        </w:rPr>
        <w:t> </w:t>
      </w:r>
      <w:r>
        <w:rPr/>
        <w:t>CHEKLOVLAR]</w:t>
      </w:r>
      <w:r>
        <w:rPr>
          <w:spacing w:val="-4"/>
        </w:rPr>
        <w:t> </w:t>
      </w:r>
      <w:r>
        <w:rPr/>
        <w:t>sababli</w:t>
      </w:r>
      <w:r>
        <w:rPr>
          <w:spacing w:val="-4"/>
        </w:rPr>
        <w:t> </w:t>
      </w:r>
      <w:r>
        <w:rPr/>
        <w:t>ma’lumotlar</w:t>
      </w:r>
      <w:r>
        <w:rPr>
          <w:spacing w:val="-4"/>
        </w:rPr>
        <w:t> </w:t>
      </w:r>
      <w:r>
        <w:rPr/>
        <w:t>ochiq</w:t>
      </w:r>
      <w:r>
        <w:rPr>
          <w:spacing w:val="-4"/>
        </w:rPr>
        <w:t> </w:t>
      </w:r>
      <w:r>
        <w:rPr/>
        <w:t>e’lon</w:t>
      </w:r>
      <w:r>
        <w:rPr>
          <w:spacing w:val="-4"/>
        </w:rPr>
        <w:t> </w:t>
      </w:r>
      <w:r>
        <w:rPr/>
        <w:t>qilinmagan»;</w:t>
      </w:r>
      <w:r>
        <w:rPr>
          <w:spacing w:val="-4"/>
        </w:rPr>
        <w:t> </w:t>
      </w:r>
      <w:r>
        <w:rPr/>
        <w:t>yoki</w:t>
      </w:r>
      <w:r>
        <w:rPr>
          <w:spacing w:val="-4"/>
        </w:rPr>
        <w:t> </w:t>
      </w:r>
      <w:r>
        <w:rPr/>
        <w:t>«Ushbu</w:t>
      </w:r>
      <w:r>
        <w:rPr>
          <w:spacing w:val="-4"/>
        </w:rPr>
        <w:t> </w:t>
      </w:r>
      <w:r>
        <w:rPr/>
        <w:t>tadqiqotda</w:t>
      </w:r>
      <w:r>
        <w:rPr>
          <w:spacing w:val="-4"/>
        </w:rPr>
        <w:t> </w:t>
      </w:r>
      <w:r>
        <w:rPr/>
        <w:t>yangi</w:t>
      </w:r>
      <w:r>
        <w:rPr>
          <w:spacing w:val="-4"/>
        </w:rPr>
        <w:t> </w:t>
      </w:r>
      <w:r>
        <w:rPr/>
        <w:t>ma’lumotlar</w:t>
      </w:r>
      <w:r>
        <w:rPr>
          <w:spacing w:val="-4"/>
        </w:rPr>
        <w:t> </w:t>
      </w:r>
      <w:r>
        <w:rPr/>
        <w:t>yaratilmagan</w:t>
      </w:r>
      <w:r>
        <w:rPr>
          <w:spacing w:val="-4"/>
        </w:rPr>
        <w:t> </w:t>
      </w:r>
      <w:r>
        <w:rPr/>
        <w:t>yoki</w:t>
      </w:r>
      <w:r>
        <w:rPr>
          <w:spacing w:val="-4"/>
        </w:rPr>
        <w:t> </w:t>
      </w:r>
      <w:r>
        <w:rPr/>
        <w:t>t</w:t>
      </w:r>
      <w:r>
        <w:rPr/>
        <w:t>ahlil</w:t>
      </w:r>
      <w:r>
        <w:rPr/>
        <w:t> qilinmagan. Ma’lumotlar almashish ushbu maqolaga tatbiq etilmaydi».</w:t>
      </w:r>
    </w:p>
    <w:p>
      <w:pPr>
        <w:pStyle w:val="BodyText"/>
        <w:spacing w:line="261" w:lineRule="auto" w:before="101"/>
        <w:ind w:right="395"/>
        <w:jc w:val="both"/>
      </w:pPr>
      <w:r>
        <w:rPr>
          <w:b/>
        </w:rPr>
        <w:t>Data</w:t>
      </w:r>
      <w:r>
        <w:rPr>
          <w:b/>
          <w:spacing w:val="-8"/>
        </w:rPr>
        <w:t> </w:t>
      </w:r>
      <w:r>
        <w:rPr>
          <w:b/>
        </w:rPr>
        <w:t>Availability</w:t>
      </w:r>
      <w:r>
        <w:rPr>
          <w:b/>
          <w:spacing w:val="-8"/>
        </w:rPr>
        <w:t> </w:t>
      </w:r>
      <w:r>
        <w:rPr>
          <w:b/>
        </w:rPr>
        <w:t>Statement:</w:t>
      </w:r>
      <w:r>
        <w:rPr>
          <w:b/>
          <w:spacing w:val="-1"/>
        </w:rPr>
        <w:t> </w:t>
      </w:r>
      <w:r>
        <w:rPr/>
        <w:t>A</w:t>
      </w:r>
      <w:r>
        <w:rPr>
          <w:spacing w:val="-8"/>
        </w:rPr>
        <w:t> </w:t>
      </w:r>
      <w:r>
        <w:rPr/>
        <w:t>Data</w:t>
      </w:r>
      <w:r>
        <w:rPr>
          <w:spacing w:val="-8"/>
        </w:rPr>
        <w:t> </w:t>
      </w:r>
      <w:r>
        <w:rPr/>
        <w:t>Availability</w:t>
      </w:r>
      <w:r>
        <w:rPr>
          <w:spacing w:val="-8"/>
        </w:rPr>
        <w:t> </w:t>
      </w:r>
      <w:r>
        <w:rPr/>
        <w:t>Statement</w:t>
      </w:r>
      <w:r>
        <w:rPr>
          <w:spacing w:val="-8"/>
        </w:rPr>
        <w:t> </w:t>
      </w:r>
      <w:r>
        <w:rPr/>
        <w:t>must</w:t>
      </w:r>
      <w:r>
        <w:rPr>
          <w:spacing w:val="-8"/>
        </w:rPr>
        <w:t> </w:t>
      </w:r>
      <w:r>
        <w:rPr/>
        <w:t>be</w:t>
      </w:r>
      <w:r>
        <w:rPr>
          <w:spacing w:val="-8"/>
        </w:rPr>
        <w:t> </w:t>
      </w:r>
      <w:r>
        <w:rPr/>
        <w:t>included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all</w:t>
      </w:r>
      <w:r>
        <w:rPr>
          <w:spacing w:val="-8"/>
        </w:rPr>
        <w:t> </w:t>
      </w:r>
      <w:r>
        <w:rPr/>
        <w:t>manuscripts.</w:t>
      </w:r>
      <w:r>
        <w:rPr>
          <w:spacing w:val="-1"/>
        </w:rPr>
        <w:t> </w:t>
      </w:r>
      <w:r>
        <w:rPr/>
        <w:t>Authors</w:t>
      </w:r>
      <w:r>
        <w:rPr>
          <w:spacing w:val="-8"/>
        </w:rPr>
        <w:t> </w:t>
      </w:r>
      <w:r>
        <w:rPr/>
        <w:t>are</w:t>
      </w:r>
      <w:r>
        <w:rPr>
          <w:spacing w:val="-8"/>
        </w:rPr>
        <w:t> </w:t>
      </w:r>
      <w:r>
        <w:rPr/>
        <w:t>encouraged</w:t>
      </w:r>
      <w:r>
        <w:rPr>
          <w:spacing w:val="-8"/>
        </w:rPr>
        <w:t> </w:t>
      </w:r>
      <w:r>
        <w:rPr/>
        <w:t>to</w:t>
      </w:r>
      <w:r>
        <w:rPr>
          <w:spacing w:val="-8"/>
        </w:rPr>
        <w:t> </w:t>
      </w:r>
      <w:r>
        <w:rPr/>
        <w:t>make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dat</w:t>
      </w:r>
      <w:r>
        <w:rPr/>
        <w:t>a</w:t>
      </w:r>
      <w:r>
        <w:rPr/>
        <w:t> supporting the findings of the study available in a trusted public repository and provide the repository name, DOI, accession number, </w:t>
      </w:r>
      <w:r>
        <w:rPr/>
        <w:t>or</w:t>
      </w:r>
      <w:r>
        <w:rPr/>
        <w:t> URL, where applicable.</w:t>
      </w:r>
      <w:r>
        <w:rPr>
          <w:spacing w:val="20"/>
        </w:rPr>
        <w:t> </w:t>
      </w:r>
      <w:r>
        <w:rPr/>
        <w:t>Authors should use one of the following statements:</w:t>
      </w:r>
      <w:r>
        <w:rPr>
          <w:spacing w:val="14"/>
        </w:rPr>
        <w:t> </w:t>
      </w:r>
      <w:r>
        <w:rPr/>
        <w:t>“The data supporting the findings of this study are av</w:t>
      </w:r>
      <w:r>
        <w:rPr/>
        <w:t>ailable</w:t>
      </w:r>
      <w:r>
        <w:rPr/>
        <w:t> in [REPOSITORY NAME] at [DOI/URL].” “The data supporting the findings of this study are available from the corresponding aut</w:t>
      </w:r>
      <w:r>
        <w:rPr/>
        <w:t>hor</w:t>
      </w:r>
      <w:r>
        <w:rPr/>
        <w:t> upon reasonable request.” “The data are not publicly available due to [PRIVACY, CONFIDENTIALITY, LEGAL, COMMERCIAL, </w:t>
      </w:r>
      <w:r>
        <w:rPr/>
        <w:t>OR</w:t>
      </w:r>
      <w:r>
        <w:rPr/>
        <w:t> ETHICAL RESTRICTIONS].” or “No new data were created or analyzed in this study. Data sharing is not applicable to this article.”</w:t>
      </w:r>
    </w:p>
    <w:p>
      <w:pPr>
        <w:pStyle w:val="BodyText"/>
        <w:spacing w:line="261" w:lineRule="auto" w:before="100"/>
        <w:ind w:right="395"/>
        <w:jc w:val="both"/>
      </w:pPr>
      <w:r>
        <w:rPr>
          <w:b/>
        </w:rPr>
        <w:t>Minnatdorlik: </w:t>
      </w:r>
      <w:r>
        <w:rPr/>
        <w:t>Mualliflar «Mualliflar hissasi» va «Moliyalashtirish» bo‘limlarida aks ettirilmagan yordam uchun shaxslar, </w:t>
      </w:r>
      <w:r>
        <w:rPr/>
        <w:t>muassasalar</w:t>
      </w:r>
      <w:r>
        <w:rPr/>
        <w:t> yoki</w:t>
      </w:r>
      <w:r>
        <w:rPr>
          <w:spacing w:val="-6"/>
        </w:rPr>
        <w:t> </w:t>
      </w:r>
      <w:r>
        <w:rPr/>
        <w:t>tashkilotlarga</w:t>
      </w:r>
      <w:r>
        <w:rPr>
          <w:spacing w:val="-6"/>
        </w:rPr>
        <w:t> </w:t>
      </w:r>
      <w:r>
        <w:rPr/>
        <w:t>minnatdorlik</w:t>
      </w:r>
      <w:r>
        <w:rPr>
          <w:spacing w:val="-6"/>
        </w:rPr>
        <w:t> </w:t>
      </w:r>
      <w:r>
        <w:rPr/>
        <w:t>bildirishi</w:t>
      </w:r>
      <w:r>
        <w:rPr>
          <w:spacing w:val="-6"/>
        </w:rPr>
        <w:t> </w:t>
      </w:r>
      <w:r>
        <w:rPr/>
        <w:t>mumkin.</w:t>
      </w:r>
      <w:r>
        <w:rPr>
          <w:spacing w:val="-6"/>
        </w:rPr>
        <w:t> </w:t>
      </w:r>
      <w:r>
        <w:rPr/>
        <w:t>Bunday</w:t>
      </w:r>
      <w:r>
        <w:rPr>
          <w:spacing w:val="-6"/>
        </w:rPr>
        <w:t> </w:t>
      </w:r>
      <w:r>
        <w:rPr/>
        <w:t>yordam</w:t>
      </w:r>
      <w:r>
        <w:rPr>
          <w:spacing w:val="-6"/>
        </w:rPr>
        <w:t> </w:t>
      </w:r>
      <w:r>
        <w:rPr/>
        <w:t>ma’muriy</w:t>
      </w:r>
      <w:r>
        <w:rPr>
          <w:spacing w:val="-6"/>
        </w:rPr>
        <w:t> </w:t>
      </w:r>
      <w:r>
        <w:rPr/>
        <w:t>ko‘mak,</w:t>
      </w:r>
      <w:r>
        <w:rPr>
          <w:spacing w:val="-6"/>
        </w:rPr>
        <w:t> </w:t>
      </w:r>
      <w:r>
        <w:rPr/>
        <w:t>texnik</w:t>
      </w:r>
      <w:r>
        <w:rPr>
          <w:spacing w:val="-6"/>
        </w:rPr>
        <w:t> </w:t>
      </w:r>
      <w:r>
        <w:rPr/>
        <w:t>yordam,</w:t>
      </w:r>
      <w:r>
        <w:rPr>
          <w:spacing w:val="-6"/>
        </w:rPr>
        <w:t> </w:t>
      </w:r>
      <w:r>
        <w:rPr/>
        <w:t>til</w:t>
      </w:r>
      <w:r>
        <w:rPr>
          <w:spacing w:val="-6"/>
        </w:rPr>
        <w:t> </w:t>
      </w:r>
      <w:r>
        <w:rPr/>
        <w:t>jihatidan</w:t>
      </w:r>
      <w:r>
        <w:rPr>
          <w:spacing w:val="-6"/>
        </w:rPr>
        <w:t> </w:t>
      </w:r>
      <w:r>
        <w:rPr/>
        <w:t>tahrirlash,</w:t>
      </w:r>
      <w:r>
        <w:rPr>
          <w:spacing w:val="-6"/>
        </w:rPr>
        <w:t> </w:t>
      </w:r>
      <w:r>
        <w:rPr/>
        <w:t>xonalar</w:t>
      </w:r>
      <w:r>
        <w:rPr>
          <w:spacing w:val="-6"/>
        </w:rPr>
        <w:t> </w:t>
      </w:r>
      <w:r>
        <w:rPr/>
        <w:t>y</w:t>
      </w:r>
      <w:r>
        <w:rPr/>
        <w:t>oki</w:t>
      </w:r>
      <w:r>
        <w:rPr/>
        <w:t> uskunalardan</w:t>
      </w:r>
      <w:r>
        <w:rPr>
          <w:spacing w:val="-10"/>
        </w:rPr>
        <w:t> </w:t>
      </w:r>
      <w:r>
        <w:rPr/>
        <w:t>foydalanish</w:t>
      </w:r>
      <w:r>
        <w:rPr>
          <w:spacing w:val="-10"/>
        </w:rPr>
        <w:t> </w:t>
      </w:r>
      <w:r>
        <w:rPr/>
        <w:t>imkonini</w:t>
      </w:r>
      <w:r>
        <w:rPr>
          <w:spacing w:val="-10"/>
        </w:rPr>
        <w:t> </w:t>
      </w:r>
      <w:r>
        <w:rPr/>
        <w:t>yaratish,</w:t>
      </w:r>
      <w:r>
        <w:rPr>
          <w:spacing w:val="-10"/>
        </w:rPr>
        <w:t> </w:t>
      </w:r>
      <w:r>
        <w:rPr/>
        <w:t>shuningdek</w:t>
      </w:r>
      <w:r>
        <w:rPr>
          <w:spacing w:val="-10"/>
        </w:rPr>
        <w:t> </w:t>
      </w:r>
      <w:r>
        <w:rPr/>
        <w:t>tadqiqot</w:t>
      </w:r>
      <w:r>
        <w:rPr>
          <w:spacing w:val="-10"/>
        </w:rPr>
        <w:t> </w:t>
      </w:r>
      <w:r>
        <w:rPr/>
        <w:t>materiallarini</w:t>
      </w:r>
      <w:r>
        <w:rPr>
          <w:spacing w:val="-10"/>
        </w:rPr>
        <w:t> </w:t>
      </w:r>
      <w:r>
        <w:rPr/>
        <w:t>berish</w:t>
      </w:r>
      <w:r>
        <w:rPr>
          <w:spacing w:val="-10"/>
        </w:rPr>
        <w:t> </w:t>
      </w:r>
      <w:r>
        <w:rPr/>
        <w:t>kabi</w:t>
      </w:r>
      <w:r>
        <w:rPr>
          <w:spacing w:val="-10"/>
        </w:rPr>
        <w:t> </w:t>
      </w:r>
      <w:r>
        <w:rPr/>
        <w:t>moddiy,</w:t>
      </w:r>
      <w:r>
        <w:rPr>
          <w:spacing w:val="-10"/>
        </w:rPr>
        <w:t> </w:t>
      </w:r>
      <w:r>
        <w:rPr/>
        <w:t>lekin</w:t>
      </w:r>
      <w:r>
        <w:rPr>
          <w:spacing w:val="-10"/>
        </w:rPr>
        <w:t> </w:t>
      </w:r>
      <w:r>
        <w:rPr/>
        <w:t>pul</w:t>
      </w:r>
      <w:r>
        <w:rPr>
          <w:spacing w:val="-10"/>
        </w:rPr>
        <w:t> </w:t>
      </w:r>
      <w:r>
        <w:rPr/>
        <w:t>shaklida</w:t>
      </w:r>
      <w:r>
        <w:rPr>
          <w:spacing w:val="-10"/>
        </w:rPr>
        <w:t> </w:t>
      </w:r>
      <w:r>
        <w:rPr/>
        <w:t>bo‘lmagan</w:t>
      </w:r>
      <w:r>
        <w:rPr>
          <w:spacing w:val="-10"/>
        </w:rPr>
        <w:t> </w:t>
      </w:r>
      <w:r>
        <w:rPr/>
        <w:t>hissalar</w:t>
      </w:r>
      <w:r>
        <w:rPr/>
        <w:t>ni</w:t>
      </w:r>
      <w:r>
        <w:rPr/>
        <w:t> o‘z ichiga olishi mumkin. Ushbu bo‘limda nomlari keltirilgan shaxslar qayd etilishiga rozilik bergan bo‘lishi kerak.</w:t>
      </w:r>
    </w:p>
    <w:p>
      <w:pPr>
        <w:pStyle w:val="BodyText"/>
        <w:spacing w:line="261" w:lineRule="auto" w:before="101"/>
        <w:ind w:right="395"/>
        <w:jc w:val="both"/>
      </w:pPr>
      <w:r>
        <w:rPr>
          <w:b/>
        </w:rPr>
        <w:t>Acknowledgments: </w:t>
      </w:r>
      <w:r>
        <w:rPr/>
        <w:t>Authors may acknowledge individuals, institutions, or organizations that provided support not covered in the Aut</w:t>
      </w:r>
      <w:r>
        <w:rPr/>
        <w:t>hor</w:t>
      </w:r>
      <w:r>
        <w:rPr/>
        <w:t> Contributions or Funding sections.</w:t>
      </w:r>
      <w:r>
        <w:rPr>
          <w:spacing w:val="29"/>
        </w:rPr>
        <w:t> </w:t>
      </w:r>
      <w:r>
        <w:rPr/>
        <w:t>This may include administrative assistance, technical support, language editing, access to facilities </w:t>
      </w:r>
      <w:r>
        <w:rPr/>
        <w:t>or</w:t>
      </w:r>
      <w:r>
        <w:rPr/>
        <w:t> equipment,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in-kind</w:t>
      </w:r>
      <w:r>
        <w:rPr>
          <w:spacing w:val="-6"/>
        </w:rPr>
        <w:t> </w:t>
      </w:r>
      <w:r>
        <w:rPr/>
        <w:t>contributions</w:t>
      </w:r>
      <w:r>
        <w:rPr>
          <w:spacing w:val="-6"/>
        </w:rPr>
        <w:t> </w:t>
      </w:r>
      <w:r>
        <w:rPr/>
        <w:t>such</w:t>
      </w:r>
      <w:r>
        <w:rPr>
          <w:spacing w:val="-6"/>
        </w:rPr>
        <w:t> </w:t>
      </w:r>
      <w:r>
        <w:rPr/>
        <w:t>as</w:t>
      </w:r>
      <w:r>
        <w:rPr>
          <w:spacing w:val="-6"/>
        </w:rPr>
        <w:t> </w:t>
      </w:r>
      <w:r>
        <w:rPr/>
        <w:t>materials</w:t>
      </w:r>
      <w:r>
        <w:rPr>
          <w:spacing w:val="-6"/>
        </w:rPr>
        <w:t> </w:t>
      </w:r>
      <w:r>
        <w:rPr/>
        <w:t>used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study. Individuals</w:t>
      </w:r>
      <w:r>
        <w:rPr>
          <w:spacing w:val="-6"/>
        </w:rPr>
        <w:t> </w:t>
      </w:r>
      <w:r>
        <w:rPr/>
        <w:t>named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this</w:t>
      </w:r>
      <w:r>
        <w:rPr>
          <w:spacing w:val="-6"/>
        </w:rPr>
        <w:t> </w:t>
      </w:r>
      <w:r>
        <w:rPr/>
        <w:t>section</w:t>
      </w:r>
      <w:r>
        <w:rPr>
          <w:spacing w:val="-6"/>
        </w:rPr>
        <w:t> </w:t>
      </w:r>
      <w:r>
        <w:rPr/>
        <w:t>should</w:t>
      </w:r>
      <w:r>
        <w:rPr>
          <w:spacing w:val="-6"/>
        </w:rPr>
        <w:t> </w:t>
      </w:r>
      <w:r>
        <w:rPr/>
        <w:t>have</w:t>
      </w:r>
      <w:r>
        <w:rPr>
          <w:spacing w:val="-6"/>
        </w:rPr>
        <w:t> </w:t>
      </w:r>
      <w:r>
        <w:rPr/>
        <w:t>given</w:t>
      </w:r>
      <w:r>
        <w:rPr>
          <w:spacing w:val="-6"/>
        </w:rPr>
        <w:t> </w:t>
      </w:r>
      <w:r>
        <w:rPr/>
        <w:t>permission</w:t>
      </w:r>
      <w:r>
        <w:rPr>
          <w:spacing w:val="-6"/>
        </w:rPr>
        <w:t> </w:t>
      </w:r>
      <w:r>
        <w:rPr/>
        <w:t>t</w:t>
      </w:r>
      <w:r>
        <w:rPr/>
        <w:t>o</w:t>
      </w:r>
      <w:r>
        <w:rPr/>
        <w:t> be acknowledged.</w:t>
      </w:r>
    </w:p>
    <w:p>
      <w:pPr>
        <w:pStyle w:val="BodyText"/>
        <w:spacing w:after="0" w:line="261" w:lineRule="auto"/>
        <w:jc w:val="both"/>
        <w:sectPr>
          <w:pgSz w:w="11910" w:h="16840"/>
          <w:pgMar w:header="548" w:footer="528" w:top="740" w:bottom="720" w:left="850" w:right="566"/>
        </w:sectPr>
      </w:pPr>
    </w:p>
    <w:p>
      <w:pPr>
        <w:pStyle w:val="BodyText"/>
        <w:spacing w:line="261" w:lineRule="auto" w:before="202"/>
        <w:ind w:right="395"/>
        <w:jc w:val="both"/>
      </w:pPr>
      <w:r>
        <w:rPr>
          <w:b/>
        </w:rPr>
        <w:t>Manfaatlar to‘qnashuvi: </w:t>
      </w:r>
      <w:r>
        <w:rPr/>
        <w:t>Mualliflar tadqiqot yoki uning natijalari talqiniga ta’sir ko‘rsatishi mumkin deb qabul qilinadigan har qanda</w:t>
      </w:r>
      <w:r>
        <w:rPr/>
        <w:t>y</w:t>
      </w:r>
      <w:r>
        <w:rPr/>
        <w:t> moliyaviy, kasbiy, shaxsiy yoki boshqa munosabatlar va holatlarni oshkor qilishi shart. Manfaatlar to‘qnashuvi bo‘lmasa: </w:t>
      </w:r>
      <w:r>
        <w:rPr/>
        <w:t>«Mualliflar</w:t>
      </w:r>
      <w:r>
        <w:rPr/>
        <w:t> manfaatlar</w:t>
      </w:r>
      <w:r>
        <w:rPr>
          <w:spacing w:val="-12"/>
        </w:rPr>
        <w:t> </w:t>
      </w:r>
      <w:r>
        <w:rPr/>
        <w:t>to‘qnashuvi</w:t>
      </w:r>
      <w:r>
        <w:rPr>
          <w:spacing w:val="-11"/>
        </w:rPr>
        <w:t> </w:t>
      </w:r>
      <w:r>
        <w:rPr/>
        <w:t>yo‘qligini</w:t>
      </w:r>
      <w:r>
        <w:rPr>
          <w:spacing w:val="-11"/>
        </w:rPr>
        <w:t> </w:t>
      </w:r>
      <w:r>
        <w:rPr/>
        <w:t>ma’lum</w:t>
      </w:r>
      <w:r>
        <w:rPr>
          <w:spacing w:val="-11"/>
        </w:rPr>
        <w:t> </w:t>
      </w:r>
      <w:r>
        <w:rPr/>
        <w:t>qiladi»,</w:t>
      </w:r>
      <w:r>
        <w:rPr>
          <w:spacing w:val="-12"/>
        </w:rPr>
        <w:t> </w:t>
      </w:r>
      <w:r>
        <w:rPr/>
        <w:t>deb</w:t>
      </w:r>
      <w:r>
        <w:rPr>
          <w:spacing w:val="-11"/>
        </w:rPr>
        <w:t> </w:t>
      </w:r>
      <w:r>
        <w:rPr/>
        <w:t>yozing.</w:t>
      </w:r>
      <w:r>
        <w:rPr>
          <w:spacing w:val="-11"/>
        </w:rPr>
        <w:t> </w:t>
      </w:r>
      <w:r>
        <w:rPr/>
        <w:t>Shuningdek,</w:t>
      </w:r>
      <w:r>
        <w:rPr>
          <w:spacing w:val="-11"/>
        </w:rPr>
        <w:t> </w:t>
      </w:r>
      <w:r>
        <w:rPr/>
        <w:t>moliyalashtiruvchi</w:t>
      </w:r>
      <w:r>
        <w:rPr>
          <w:spacing w:val="-12"/>
        </w:rPr>
        <w:t> </w:t>
      </w:r>
      <w:r>
        <w:rPr/>
        <w:t>tomonning</w:t>
      </w:r>
      <w:r>
        <w:rPr>
          <w:spacing w:val="-11"/>
        </w:rPr>
        <w:t> </w:t>
      </w:r>
      <w:r>
        <w:rPr/>
        <w:t>tadqiqot</w:t>
      </w:r>
      <w:r>
        <w:rPr>
          <w:spacing w:val="-11"/>
        </w:rPr>
        <w:t> </w:t>
      </w:r>
      <w:r>
        <w:rPr/>
        <w:t>dizaynini</w:t>
      </w:r>
      <w:r>
        <w:rPr>
          <w:spacing w:val="-11"/>
        </w:rPr>
        <w:t> </w:t>
      </w:r>
      <w:r>
        <w:rPr/>
        <w:t>ishlab</w:t>
      </w:r>
      <w:r>
        <w:rPr>
          <w:spacing w:val="-12"/>
        </w:rPr>
        <w:t> </w:t>
      </w:r>
      <w:r>
        <w:rPr/>
        <w:t>c</w:t>
      </w:r>
      <w:r>
        <w:rPr/>
        <w:t>hiqish,</w:t>
      </w:r>
      <w:r>
        <w:rPr/>
        <w:t> ma’lumotlarni yig‘ish, tahlil qilish yoki talqin etish, qo‘lyozmani yozish va natijalarni nashr etish to‘g‘risida qaror qabul qilishdagi r</w:t>
      </w:r>
      <w:r>
        <w:rPr/>
        <w:t>oli,</w:t>
      </w:r>
      <w:r>
        <w:rPr/>
        <w:t> agar mavjud bo‘lsa, ko‘rsatilishi kerak. Moliyalashtiruvchi tashkilotlar ushbu jarayonlarda ishtirok etmagan bo‘lsa: «Moliyalashtiruvc</w:t>
      </w:r>
      <w:r>
        <w:rPr/>
        <w:t>hi</w:t>
      </w:r>
      <w:r>
        <w:rPr/>
        <w:t> tashkilotlar</w:t>
      </w:r>
      <w:r>
        <w:rPr>
          <w:spacing w:val="30"/>
        </w:rPr>
        <w:t> </w:t>
      </w:r>
      <w:r>
        <w:rPr/>
        <w:t>tadqiqot</w:t>
      </w:r>
      <w:r>
        <w:rPr>
          <w:spacing w:val="30"/>
        </w:rPr>
        <w:t> </w:t>
      </w:r>
      <w:r>
        <w:rPr/>
        <w:t>dizaynini</w:t>
      </w:r>
      <w:r>
        <w:rPr>
          <w:spacing w:val="31"/>
        </w:rPr>
        <w:t> </w:t>
      </w:r>
      <w:r>
        <w:rPr/>
        <w:t>ishlab</w:t>
      </w:r>
      <w:r>
        <w:rPr>
          <w:spacing w:val="30"/>
        </w:rPr>
        <w:t> </w:t>
      </w:r>
      <w:r>
        <w:rPr/>
        <w:t>chiqish,</w:t>
      </w:r>
      <w:r>
        <w:rPr>
          <w:spacing w:val="30"/>
        </w:rPr>
        <w:t> </w:t>
      </w:r>
      <w:r>
        <w:rPr/>
        <w:t>ma’lumotlarni</w:t>
      </w:r>
      <w:r>
        <w:rPr>
          <w:spacing w:val="30"/>
        </w:rPr>
        <w:t> </w:t>
      </w:r>
      <w:r>
        <w:rPr/>
        <w:t>yig‘ish,</w:t>
      </w:r>
      <w:r>
        <w:rPr>
          <w:spacing w:val="30"/>
        </w:rPr>
        <w:t> </w:t>
      </w:r>
      <w:r>
        <w:rPr/>
        <w:t>tahlil</w:t>
      </w:r>
      <w:r>
        <w:rPr>
          <w:spacing w:val="31"/>
        </w:rPr>
        <w:t> </w:t>
      </w:r>
      <w:r>
        <w:rPr/>
        <w:t>qilish</w:t>
      </w:r>
      <w:r>
        <w:rPr>
          <w:spacing w:val="30"/>
        </w:rPr>
        <w:t> </w:t>
      </w:r>
      <w:r>
        <w:rPr/>
        <w:t>yoki</w:t>
      </w:r>
      <w:r>
        <w:rPr>
          <w:spacing w:val="30"/>
        </w:rPr>
        <w:t> </w:t>
      </w:r>
      <w:r>
        <w:rPr/>
        <w:t>talqin</w:t>
      </w:r>
      <w:r>
        <w:rPr>
          <w:spacing w:val="30"/>
        </w:rPr>
        <w:t> </w:t>
      </w:r>
      <w:r>
        <w:rPr/>
        <w:t>etish,</w:t>
      </w:r>
      <w:r>
        <w:rPr>
          <w:spacing w:val="30"/>
        </w:rPr>
        <w:t> </w:t>
      </w:r>
      <w:r>
        <w:rPr/>
        <w:t>qo‘lyozmani</w:t>
      </w:r>
      <w:r>
        <w:rPr>
          <w:spacing w:val="31"/>
        </w:rPr>
        <w:t> </w:t>
      </w:r>
      <w:r>
        <w:rPr/>
        <w:t>yozish</w:t>
      </w:r>
      <w:r>
        <w:rPr>
          <w:spacing w:val="30"/>
        </w:rPr>
        <w:t> </w:t>
      </w:r>
      <w:r>
        <w:rPr/>
        <w:t>va</w:t>
      </w:r>
      <w:r>
        <w:rPr>
          <w:spacing w:val="30"/>
        </w:rPr>
        <w:t> </w:t>
      </w:r>
      <w:r>
        <w:rPr/>
        <w:t>natijalar</w:t>
      </w:r>
      <w:r>
        <w:rPr/>
        <w:t>ni</w:t>
      </w:r>
      <w:r>
        <w:rPr/>
        <w:t> nashr etish to‘g‘risida qaror qabul qilishda ishtirok etmagan», deb yozing. Tadqiqot tashqi manbalardan moliyalashtirilmagan </w:t>
      </w:r>
      <w:r>
        <w:rPr/>
        <w:t>bo‘lsa,</w:t>
      </w:r>
      <w:r>
        <w:rPr/>
        <w:t> moliyalashtiruvchi tomonning roli haqidagi bayonot kiritilmasligi mumkin.</w:t>
      </w:r>
    </w:p>
    <w:p>
      <w:pPr>
        <w:pStyle w:val="BodyText"/>
        <w:spacing w:line="261" w:lineRule="auto" w:before="101"/>
        <w:ind w:right="395"/>
        <w:jc w:val="both"/>
      </w:pPr>
      <w:r>
        <w:rPr>
          <w:b/>
        </w:rPr>
        <w:t>Conflicts of Interest:</w:t>
      </w:r>
      <w:r>
        <w:rPr>
          <w:b/>
          <w:spacing w:val="32"/>
        </w:rPr>
        <w:t> </w:t>
      </w:r>
      <w:r>
        <w:rPr/>
        <w:t>Authors must disclose any financial, professional, personal, or other relationships or circumstances that could </w:t>
      </w:r>
      <w:r>
        <w:rPr/>
        <w:t>be</w:t>
      </w:r>
      <w:r>
        <w:rPr/>
        <w:t> perceived as influencing the research or the interpretation of its results. If no conflicts exist, authors should state: “The authors declare </w:t>
      </w:r>
      <w:r>
        <w:rPr/>
        <w:t>no</w:t>
      </w:r>
      <w:r>
        <w:rPr/>
        <w:t> conflicts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interest.”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role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funder(s),</w:t>
      </w:r>
      <w:r>
        <w:rPr>
          <w:spacing w:val="-8"/>
        </w:rPr>
        <w:t> </w:t>
      </w:r>
      <w:r>
        <w:rPr/>
        <w:t>if</w:t>
      </w:r>
      <w:r>
        <w:rPr>
          <w:spacing w:val="-9"/>
        </w:rPr>
        <w:t> </w:t>
      </w:r>
      <w:r>
        <w:rPr/>
        <w:t>any,</w:t>
      </w:r>
      <w:r>
        <w:rPr>
          <w:spacing w:val="-8"/>
        </w:rPr>
        <w:t> </w:t>
      </w:r>
      <w:r>
        <w:rPr/>
        <w:t>in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design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study;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collection,</w:t>
      </w:r>
      <w:r>
        <w:rPr>
          <w:spacing w:val="-8"/>
        </w:rPr>
        <w:t> </w:t>
      </w:r>
      <w:r>
        <w:rPr/>
        <w:t>analysis,</w:t>
      </w:r>
      <w:r>
        <w:rPr>
          <w:spacing w:val="-8"/>
        </w:rPr>
        <w:t> </w:t>
      </w:r>
      <w:r>
        <w:rPr/>
        <w:t>or</w:t>
      </w:r>
      <w:r>
        <w:rPr>
          <w:spacing w:val="-9"/>
        </w:rPr>
        <w:t> </w:t>
      </w:r>
      <w:r>
        <w:rPr/>
        <w:t>interpretation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data;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wr</w:t>
      </w:r>
      <w:r>
        <w:rPr/>
        <w:t>iting</w:t>
      </w:r>
      <w:r>
        <w:rPr/>
        <w:t> of the manuscript; and the decision to publish the results must also be disclosed.</w:t>
      </w:r>
      <w:r>
        <w:rPr>
          <w:spacing w:val="32"/>
        </w:rPr>
        <w:t> </w:t>
      </w:r>
      <w:r>
        <w:rPr/>
        <w:t>If the funder(s) had no role, authors should state: “</w:t>
      </w:r>
      <w:r>
        <w:rPr/>
        <w:t>The</w:t>
      </w:r>
      <w:r>
        <w:rPr/>
        <w:t> funders</w:t>
      </w:r>
      <w:r>
        <w:rPr>
          <w:spacing w:val="-5"/>
        </w:rPr>
        <w:t> </w:t>
      </w:r>
      <w:r>
        <w:rPr/>
        <w:t>had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role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design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study;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collection,</w:t>
      </w:r>
      <w:r>
        <w:rPr>
          <w:spacing w:val="-3"/>
        </w:rPr>
        <w:t> </w:t>
      </w:r>
      <w:r>
        <w:rPr/>
        <w:t>analysis,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interpretation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data;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writing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manuscript;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</w:t>
      </w:r>
      <w:r>
        <w:rPr/>
        <w:t>he</w:t>
      </w:r>
      <w:r>
        <w:rPr/>
        <w:t> decision to publish the results.” If the research received no external funding, the funder-role statement may be omitted.</w:t>
      </w:r>
    </w:p>
    <w:p>
      <w:pPr>
        <w:pStyle w:val="BodyText"/>
        <w:spacing w:before="98"/>
        <w:ind w:left="0"/>
      </w:pPr>
    </w:p>
    <w:p>
      <w:pPr>
        <w:pStyle w:val="Heading2"/>
        <w:ind w:left="113" w:firstLine="0"/>
        <w:jc w:val="both"/>
      </w:pPr>
      <w:r>
        <w:rPr>
          <w:color w:val="12356B"/>
        </w:rPr>
        <w:t>Belgilar</w:t>
      </w:r>
      <w:r>
        <w:rPr>
          <w:color w:val="12356B"/>
          <w:spacing w:val="-10"/>
        </w:rPr>
        <w:t> </w:t>
      </w:r>
      <w:r>
        <w:rPr>
          <w:color w:val="12356B"/>
        </w:rPr>
        <w:t>va</w:t>
      </w:r>
      <w:r>
        <w:rPr>
          <w:color w:val="12356B"/>
          <w:spacing w:val="-9"/>
        </w:rPr>
        <w:t> </w:t>
      </w:r>
      <w:r>
        <w:rPr>
          <w:color w:val="12356B"/>
          <w:spacing w:val="-2"/>
        </w:rPr>
        <w:t>qisqartmalar</w:t>
      </w:r>
    </w:p>
    <w:p>
      <w:pPr>
        <w:pStyle w:val="BodyText"/>
        <w:spacing w:line="261" w:lineRule="auto" w:before="86"/>
        <w:ind w:right="395"/>
        <w:jc w:val="both"/>
      </w:pPr>
      <w:r>
        <w:rPr/>
        <w:t>Qo‘lyozmada</w:t>
      </w:r>
      <w:r>
        <w:rPr>
          <w:spacing w:val="-7"/>
        </w:rPr>
        <w:t> </w:t>
      </w:r>
      <w:r>
        <w:rPr/>
        <w:t>ishlatiladigan</w:t>
      </w:r>
      <w:r>
        <w:rPr>
          <w:spacing w:val="-7"/>
        </w:rPr>
        <w:t> </w:t>
      </w:r>
      <w:r>
        <w:rPr/>
        <w:t>barcha</w:t>
      </w:r>
      <w:r>
        <w:rPr>
          <w:spacing w:val="-7"/>
        </w:rPr>
        <w:t> </w:t>
      </w:r>
      <w:r>
        <w:rPr/>
        <w:t>belgilar,</w:t>
      </w:r>
      <w:r>
        <w:rPr>
          <w:spacing w:val="-7"/>
        </w:rPr>
        <w:t> </w:t>
      </w:r>
      <w:r>
        <w:rPr/>
        <w:t>parametrlar,</w:t>
      </w:r>
      <w:r>
        <w:rPr>
          <w:spacing w:val="-7"/>
        </w:rPr>
        <w:t> </w:t>
      </w:r>
      <w:r>
        <w:rPr/>
        <w:t>quyi</w:t>
      </w:r>
      <w:r>
        <w:rPr>
          <w:spacing w:val="-7"/>
        </w:rPr>
        <w:t> </w:t>
      </w:r>
      <w:r>
        <w:rPr/>
        <w:t>va</w:t>
      </w:r>
      <w:r>
        <w:rPr>
          <w:spacing w:val="-7"/>
        </w:rPr>
        <w:t> </w:t>
      </w:r>
      <w:r>
        <w:rPr/>
        <w:t>yuqori</w:t>
      </w:r>
      <w:r>
        <w:rPr>
          <w:spacing w:val="-7"/>
        </w:rPr>
        <w:t> </w:t>
      </w:r>
      <w:r>
        <w:rPr/>
        <w:t>indekslar</w:t>
      </w:r>
      <w:r>
        <w:rPr>
          <w:spacing w:val="-7"/>
        </w:rPr>
        <w:t> </w:t>
      </w:r>
      <w:r>
        <w:rPr/>
        <w:t>hamda</w:t>
      </w:r>
      <w:r>
        <w:rPr>
          <w:spacing w:val="-7"/>
        </w:rPr>
        <w:t> </w:t>
      </w:r>
      <w:r>
        <w:rPr/>
        <w:t>qisqartmalarning</w:t>
      </w:r>
      <w:r>
        <w:rPr>
          <w:spacing w:val="-7"/>
        </w:rPr>
        <w:t> </w:t>
      </w:r>
      <w:r>
        <w:rPr/>
        <w:t>ma’nosi</w:t>
      </w:r>
      <w:r>
        <w:rPr>
          <w:spacing w:val="-7"/>
        </w:rPr>
        <w:t> </w:t>
      </w:r>
      <w:r>
        <w:rPr/>
        <w:t>ular</w:t>
      </w:r>
      <w:r>
        <w:rPr>
          <w:spacing w:val="-7"/>
        </w:rPr>
        <w:t> </w:t>
      </w:r>
      <w:r>
        <w:rPr/>
        <w:t>birinchi</w:t>
      </w:r>
      <w:r>
        <w:rPr>
          <w:spacing w:val="-7"/>
        </w:rPr>
        <w:t> </w:t>
      </w:r>
      <w:r>
        <w:rPr/>
        <w:t>marta</w:t>
      </w:r>
      <w:r>
        <w:rPr>
          <w:spacing w:val="-7"/>
        </w:rPr>
        <w:t> </w:t>
      </w:r>
      <w:r>
        <w:rPr/>
        <w:t>tilg</w:t>
      </w:r>
      <w:r>
        <w:rPr/>
        <w:t>a</w:t>
      </w:r>
      <w:r>
        <w:rPr/>
        <w:t> olingan joyda tushuntirilishi kerak. Agar qo‘lyozmada juda ko‘p belgilar yoki qisqartmalar qo‘llanilgan bo‘lsa, ularning ro‘yxatini </w:t>
      </w:r>
      <w:r>
        <w:rPr/>
        <w:t>ushbu</w:t>
      </w:r>
      <w:r>
        <w:rPr/>
        <w:t> bo‘limda</w:t>
      </w:r>
      <w:r>
        <w:rPr>
          <w:spacing w:val="-2"/>
        </w:rPr>
        <w:t> </w:t>
      </w:r>
      <w:r>
        <w:rPr/>
        <w:t>keltirish</w:t>
      </w:r>
      <w:r>
        <w:rPr>
          <w:spacing w:val="-2"/>
        </w:rPr>
        <w:t> </w:t>
      </w:r>
      <w:r>
        <w:rPr/>
        <w:t>lozim.</w:t>
      </w:r>
      <w:r>
        <w:rPr>
          <w:spacing w:val="-2"/>
        </w:rPr>
        <w:t> </w:t>
      </w:r>
      <w:r>
        <w:rPr/>
        <w:t>Butun</w:t>
      </w:r>
      <w:r>
        <w:rPr>
          <w:spacing w:val="-2"/>
        </w:rPr>
        <w:t> </w:t>
      </w:r>
      <w:r>
        <w:rPr/>
        <w:t>qo‘lyozma</w:t>
      </w:r>
      <w:r>
        <w:rPr>
          <w:spacing w:val="-2"/>
        </w:rPr>
        <w:t> </w:t>
      </w:r>
      <w:r>
        <w:rPr/>
        <w:t>davomida</w:t>
      </w:r>
      <w:r>
        <w:rPr>
          <w:spacing w:val="-2"/>
        </w:rPr>
        <w:t> </w:t>
      </w:r>
      <w:r>
        <w:rPr/>
        <w:t>SI</w:t>
      </w:r>
      <w:r>
        <w:rPr>
          <w:spacing w:val="-2"/>
        </w:rPr>
        <w:t> </w:t>
      </w:r>
      <w:r>
        <w:rPr/>
        <w:t>birliklaridan</w:t>
      </w:r>
      <w:r>
        <w:rPr>
          <w:spacing w:val="-2"/>
        </w:rPr>
        <w:t> </w:t>
      </w:r>
      <w:r>
        <w:rPr/>
        <w:t>foydalanilishi</w:t>
      </w:r>
      <w:r>
        <w:rPr>
          <w:spacing w:val="-2"/>
        </w:rPr>
        <w:t> </w:t>
      </w:r>
      <w:r>
        <w:rPr/>
        <w:t>kerak.</w:t>
      </w:r>
      <w:r>
        <w:rPr>
          <w:spacing w:val="-2"/>
        </w:rPr>
        <w:t> </w:t>
      </w:r>
      <w:r>
        <w:rPr/>
        <w:t>Zarur</w:t>
      </w:r>
      <w:r>
        <w:rPr>
          <w:spacing w:val="-2"/>
        </w:rPr>
        <w:t> </w:t>
      </w:r>
      <w:r>
        <w:rPr/>
        <w:t>bo‘lgan</w:t>
      </w:r>
      <w:r>
        <w:rPr>
          <w:spacing w:val="-2"/>
        </w:rPr>
        <w:t> </w:t>
      </w:r>
      <w:r>
        <w:rPr/>
        <w:t>hollarda</w:t>
      </w:r>
      <w:r>
        <w:rPr>
          <w:spacing w:val="-2"/>
        </w:rPr>
        <w:t> </w:t>
      </w:r>
      <w:r>
        <w:rPr/>
        <w:t>SI</w:t>
      </w:r>
      <w:r>
        <w:rPr>
          <w:spacing w:val="-2"/>
        </w:rPr>
        <w:t> </w:t>
      </w:r>
      <w:r>
        <w:rPr/>
        <w:t>tizimiga</w:t>
      </w:r>
      <w:r>
        <w:rPr>
          <w:spacing w:val="-2"/>
        </w:rPr>
        <w:t> </w:t>
      </w:r>
      <w:r>
        <w:rPr/>
        <w:t>kirmaydig</w:t>
      </w:r>
      <w:r>
        <w:rPr/>
        <w:t>an</w:t>
      </w:r>
      <w:r>
        <w:rPr/>
        <w:t> birliklarni qavs ichida ko‘rsatish mumkin.</w:t>
      </w:r>
    </w:p>
    <w:p>
      <w:pPr>
        <w:pStyle w:val="BodyText"/>
        <w:tabs>
          <w:tab w:pos="1982" w:val="left" w:leader="none"/>
          <w:tab w:pos="5552" w:val="left" w:leader="none"/>
          <w:tab w:pos="7090" w:val="left" w:leader="none"/>
        </w:tabs>
        <w:spacing w:line="200" w:lineRule="exact" w:before="175"/>
        <w:ind w:left="438"/>
      </w:pPr>
      <w:r>
        <w:rPr>
          <w:rFonts w:ascii="Cambria" w:hAnsi="Cambria" w:eastAsia="Cambria"/>
        </w:rPr>
        <w:t>𝑢,</w:t>
      </w:r>
      <w:r>
        <w:rPr>
          <w:rFonts w:ascii="Cambria" w:hAnsi="Cambria" w:eastAsia="Cambria"/>
          <w:spacing w:val="-9"/>
        </w:rPr>
        <w:t> </w:t>
      </w:r>
      <w:r>
        <w:rPr>
          <w:rFonts w:ascii="Cambria" w:hAnsi="Cambria" w:eastAsia="Cambria"/>
        </w:rPr>
        <w:t>𝑣,</w:t>
      </w:r>
      <w:r>
        <w:rPr>
          <w:rFonts w:ascii="Cambria" w:hAnsi="Cambria" w:eastAsia="Cambria"/>
          <w:spacing w:val="-8"/>
        </w:rPr>
        <w:t> </w:t>
      </w:r>
      <w:r>
        <w:rPr>
          <w:rFonts w:ascii="Cambria" w:hAnsi="Cambria" w:eastAsia="Cambria"/>
          <w:spacing w:val="-10"/>
        </w:rPr>
        <w:t>𝑤</w:t>
      </w:r>
      <w:r>
        <w:rPr>
          <w:rFonts w:ascii="Cambria" w:hAnsi="Cambria" w:eastAsia="Cambria"/>
        </w:rPr>
        <w:tab/>
      </w:r>
      <w:r>
        <w:rPr>
          <w:spacing w:val="-2"/>
        </w:rPr>
        <w:t>ko‘chish</w:t>
      </w:r>
      <w:r>
        <w:rPr>
          <w:spacing w:val="4"/>
        </w:rPr>
        <w:t> </w:t>
      </w:r>
      <w:r>
        <w:rPr>
          <w:spacing w:val="-2"/>
        </w:rPr>
        <w:t>komponentlari</w:t>
      </w:r>
      <w:r>
        <w:rPr>
          <w:spacing w:val="5"/>
        </w:rPr>
        <w:t> </w:t>
      </w:r>
      <w:r>
        <w:rPr>
          <w:spacing w:val="-5"/>
        </w:rPr>
        <w:t>(m)</w:t>
      </w:r>
      <w:r>
        <w:rPr/>
        <w:tab/>
      </w:r>
      <w:r>
        <w:rPr>
          <w:rFonts w:ascii="Cambria" w:hAnsi="Cambria" w:eastAsia="Cambria"/>
          <w:spacing w:val="-10"/>
        </w:rPr>
        <w:t>𝐸</w:t>
      </w:r>
      <w:r>
        <w:rPr>
          <w:rFonts w:ascii="Cambria" w:hAnsi="Cambria" w:eastAsia="Cambria"/>
        </w:rPr>
        <w:tab/>
      </w:r>
      <w:r>
        <w:rPr/>
        <w:t>elastiklik</w:t>
      </w:r>
      <w:r>
        <w:rPr>
          <w:spacing w:val="-9"/>
        </w:rPr>
        <w:t> </w:t>
      </w:r>
      <w:r>
        <w:rPr/>
        <w:t>moduli</w:t>
      </w:r>
      <w:r>
        <w:rPr>
          <w:spacing w:val="-8"/>
        </w:rPr>
        <w:t> </w:t>
      </w:r>
      <w:r>
        <w:rPr>
          <w:spacing w:val="-4"/>
        </w:rPr>
        <w:t>(Pa)</w:t>
      </w:r>
    </w:p>
    <w:p>
      <w:pPr>
        <w:pStyle w:val="BodyText"/>
        <w:spacing w:after="0" w:line="200" w:lineRule="exact"/>
        <w:sectPr>
          <w:pgSz w:w="11910" w:h="16840"/>
          <w:pgMar w:header="548" w:footer="528" w:top="740" w:bottom="720" w:left="850" w:right="566"/>
        </w:sectPr>
      </w:pPr>
    </w:p>
    <w:p>
      <w:pPr>
        <w:pStyle w:val="BodyText"/>
        <w:tabs>
          <w:tab w:pos="1982" w:val="left" w:leader="none"/>
        </w:tabs>
        <w:spacing w:line="259" w:lineRule="auto"/>
        <w:ind w:left="1982" w:hanging="1541"/>
      </w:pPr>
      <w:r>
        <w:rPr>
          <w:rFonts w:ascii="Cambria" w:hAnsi="Cambria" w:eastAsia="Cambria"/>
          <w:spacing w:val="10"/>
        </w:rPr>
        <w:t>𝜃</w:t>
      </w:r>
      <w:r>
        <w:rPr>
          <w:rFonts w:ascii="Cambria" w:hAnsi="Cambria" w:eastAsia="Cambria"/>
          <w:spacing w:val="10"/>
          <w:vertAlign w:val="subscript"/>
        </w:rPr>
        <w:t>𝑥</w:t>
      </w:r>
      <w:r>
        <w:rPr>
          <w:rFonts w:ascii="Cambria" w:hAnsi="Cambria" w:eastAsia="Cambria"/>
          <w:spacing w:val="10"/>
          <w:vertAlign w:val="baseline"/>
        </w:rPr>
        <w:t>,</w:t>
      </w:r>
      <w:r>
        <w:rPr>
          <w:rFonts w:ascii="Cambria" w:hAnsi="Cambria" w:eastAsia="Cambria"/>
          <w:spacing w:val="-10"/>
          <w:vertAlign w:val="baseline"/>
        </w:rPr>
        <w:t> </w:t>
      </w:r>
      <w:r>
        <w:rPr>
          <w:rFonts w:ascii="Cambria" w:hAnsi="Cambria" w:eastAsia="Cambria"/>
          <w:vertAlign w:val="baseline"/>
        </w:rPr>
        <w:t>𝜃</w:t>
      </w:r>
      <w:r>
        <w:rPr>
          <w:rFonts w:ascii="Cambria" w:hAnsi="Cambria" w:eastAsia="Cambria"/>
          <w:vertAlign w:val="subscript"/>
        </w:rPr>
        <w:t>𝑦</w:t>
      </w:r>
      <w:r>
        <w:rPr>
          <w:rFonts w:ascii="Cambria" w:hAnsi="Cambria" w:eastAsia="Cambria"/>
          <w:vertAlign w:val="baseline"/>
        </w:rPr>
        <w:tab/>
        <w:t>𝑥</w:t>
      </w:r>
      <w:r>
        <w:rPr>
          <w:rFonts w:ascii="Cambria" w:hAnsi="Cambria" w:eastAsia="Cambria"/>
          <w:spacing w:val="25"/>
          <w:vertAlign w:val="baseline"/>
        </w:rPr>
        <w:t> </w:t>
      </w:r>
      <w:r>
        <w:rPr>
          <w:vertAlign w:val="baseline"/>
        </w:rPr>
        <w:t>va</w:t>
      </w:r>
      <w:r>
        <w:rPr>
          <w:spacing w:val="19"/>
          <w:vertAlign w:val="baseline"/>
        </w:rPr>
        <w:t> </w:t>
      </w:r>
      <w:r>
        <w:rPr>
          <w:rFonts w:ascii="Cambria" w:hAnsi="Cambria" w:eastAsia="Cambria"/>
          <w:vertAlign w:val="baseline"/>
        </w:rPr>
        <w:t>𝑦</w:t>
      </w:r>
      <w:r>
        <w:rPr>
          <w:rFonts w:ascii="Cambria" w:hAnsi="Cambria" w:eastAsia="Cambria"/>
          <w:spacing w:val="24"/>
          <w:vertAlign w:val="baseline"/>
        </w:rPr>
        <w:t> </w:t>
      </w:r>
      <w:r>
        <w:rPr>
          <w:vertAlign w:val="baseline"/>
        </w:rPr>
        <w:t>o‘qlari</w:t>
      </w:r>
      <w:r>
        <w:rPr>
          <w:spacing w:val="14"/>
          <w:vertAlign w:val="baseline"/>
        </w:rPr>
        <w:t> </w:t>
      </w:r>
      <w:r>
        <w:rPr>
          <w:vertAlign w:val="baseline"/>
        </w:rPr>
        <w:t>atrofidagi</w:t>
      </w:r>
      <w:r>
        <w:rPr>
          <w:spacing w:val="14"/>
          <w:vertAlign w:val="baseline"/>
        </w:rPr>
        <w:t> </w:t>
      </w:r>
      <w:r>
        <w:rPr>
          <w:vertAlign w:val="baseline"/>
        </w:rPr>
        <w:t>burilish</w:t>
      </w:r>
      <w:r>
        <w:rPr>
          <w:spacing w:val="14"/>
          <w:vertAlign w:val="baseline"/>
        </w:rPr>
        <w:t> </w:t>
      </w:r>
      <w:r>
        <w:rPr>
          <w:vertAlign w:val="baseline"/>
        </w:rPr>
        <w:t>burchaklar</w:t>
      </w:r>
      <w:r>
        <w:rPr>
          <w:vertAlign w:val="baseline"/>
        </w:rPr>
        <w:t>i</w:t>
      </w:r>
      <w:r>
        <w:rPr>
          <w:vertAlign w:val="baseline"/>
        </w:rPr>
        <w:t> </w:t>
      </w:r>
      <w:r>
        <w:rPr>
          <w:spacing w:val="-2"/>
          <w:vertAlign w:val="baseline"/>
        </w:rPr>
        <w:t>(rad)</w:t>
      </w:r>
    </w:p>
    <w:p>
      <w:pPr>
        <w:pStyle w:val="BodyText"/>
        <w:tabs>
          <w:tab w:pos="1742" w:val="left" w:leader="none"/>
        </w:tabs>
        <w:spacing w:line="259" w:lineRule="auto"/>
        <w:ind w:left="1742" w:right="70" w:hanging="1539"/>
      </w:pPr>
      <w:r>
        <w:rPr/>
        <w:br w:type="column"/>
      </w:r>
      <w:r>
        <w:rPr>
          <w:rFonts w:ascii="Cambria" w:eastAsia="Cambria"/>
        </w:rPr>
        <w:t>𝐸</w:t>
      </w:r>
      <w:r>
        <w:rPr>
          <w:rFonts w:ascii="Cambria" w:eastAsia="Cambria"/>
          <w:vertAlign w:val="subscript"/>
        </w:rPr>
        <w:t>𝑚</w:t>
      </w:r>
      <w:r>
        <w:rPr>
          <w:rFonts w:ascii="Cambria" w:eastAsia="Cambria"/>
          <w:vertAlign w:val="baseline"/>
        </w:rPr>
        <w:t>,</w:t>
      </w:r>
      <w:r>
        <w:rPr>
          <w:rFonts w:ascii="Cambria" w:eastAsia="Cambria"/>
          <w:spacing w:val="-7"/>
          <w:vertAlign w:val="baseline"/>
        </w:rPr>
        <w:t> </w:t>
      </w:r>
      <w:r>
        <w:rPr>
          <w:rFonts w:ascii="Cambria" w:eastAsia="Cambria"/>
          <w:vertAlign w:val="baseline"/>
        </w:rPr>
        <w:t>𝐸</w:t>
      </w:r>
      <w:r>
        <w:rPr>
          <w:rFonts w:ascii="Cambria" w:eastAsia="Cambria"/>
          <w:vertAlign w:val="subscript"/>
        </w:rPr>
        <w:t>𝑐</w:t>
      </w:r>
      <w:r>
        <w:rPr>
          <w:rFonts w:ascii="Cambria" w:eastAsia="Cambria"/>
          <w:vertAlign w:val="baseline"/>
        </w:rPr>
        <w:tab/>
      </w:r>
      <w:r>
        <w:rPr>
          <w:vertAlign w:val="baseline"/>
        </w:rPr>
        <w:t>metall</w:t>
      </w:r>
      <w:r>
        <w:rPr>
          <w:spacing w:val="35"/>
          <w:vertAlign w:val="baseline"/>
        </w:rPr>
        <w:t> </w:t>
      </w:r>
      <w:r>
        <w:rPr>
          <w:vertAlign w:val="baseline"/>
        </w:rPr>
        <w:t>va</w:t>
      </w:r>
      <w:r>
        <w:rPr>
          <w:spacing w:val="35"/>
          <w:vertAlign w:val="baseline"/>
        </w:rPr>
        <w:t> </w:t>
      </w:r>
      <w:r>
        <w:rPr>
          <w:vertAlign w:val="baseline"/>
        </w:rPr>
        <w:t>keramikaning</w:t>
      </w:r>
      <w:r>
        <w:rPr>
          <w:spacing w:val="35"/>
          <w:vertAlign w:val="baseline"/>
        </w:rPr>
        <w:t> </w:t>
      </w:r>
      <w:r>
        <w:rPr>
          <w:vertAlign w:val="baseline"/>
        </w:rPr>
        <w:t>elastiklik</w:t>
      </w:r>
      <w:r>
        <w:rPr>
          <w:spacing w:val="35"/>
          <w:vertAlign w:val="baseline"/>
        </w:rPr>
        <w:t> </w:t>
      </w:r>
      <w:r>
        <w:rPr>
          <w:vertAlign w:val="baseline"/>
        </w:rPr>
        <w:t>modullar</w:t>
      </w:r>
      <w:r>
        <w:rPr>
          <w:vertAlign w:val="baseline"/>
        </w:rPr>
        <w:t>i</w:t>
      </w:r>
      <w:r>
        <w:rPr>
          <w:vertAlign w:val="baseline"/>
        </w:rPr>
        <w:t> </w:t>
      </w:r>
      <w:r>
        <w:rPr>
          <w:spacing w:val="-4"/>
          <w:vertAlign w:val="baseline"/>
        </w:rPr>
        <w:t>(Pa)</w:t>
      </w:r>
    </w:p>
    <w:p>
      <w:pPr>
        <w:pStyle w:val="BodyText"/>
        <w:spacing w:after="0" w:line="259" w:lineRule="auto"/>
        <w:sectPr>
          <w:type w:val="continuous"/>
          <w:pgSz w:w="11910" w:h="16840"/>
          <w:pgMar w:header="548" w:footer="528" w:top="740" w:bottom="720" w:left="850" w:right="566"/>
          <w:cols w:num="2" w:equalWidth="0">
            <w:col w:w="5309" w:space="40"/>
            <w:col w:w="5145"/>
          </w:cols>
        </w:sectPr>
      </w:pPr>
    </w:p>
    <w:p>
      <w:pPr>
        <w:pStyle w:val="BodyText"/>
        <w:tabs>
          <w:tab w:pos="1982" w:val="left" w:leader="none"/>
          <w:tab w:pos="5548" w:val="left" w:leader="none"/>
          <w:tab w:pos="7090" w:val="left" w:leader="none"/>
        </w:tabs>
        <w:spacing w:line="208" w:lineRule="exact" w:before="26"/>
        <w:ind w:left="445"/>
      </w:pPr>
      <w:r>
        <w:rPr>
          <w:rFonts w:ascii="Cambria" w:hAnsi="Cambria" w:eastAsia="Cambria"/>
          <w:spacing w:val="-10"/>
        </w:rPr>
        <w:t>ℎ</w:t>
      </w:r>
      <w:r>
        <w:rPr>
          <w:rFonts w:ascii="Cambria" w:hAnsi="Cambria" w:eastAsia="Cambria"/>
        </w:rPr>
        <w:tab/>
      </w:r>
      <w:r>
        <w:rPr/>
        <w:t>plastina</w:t>
      </w:r>
      <w:r>
        <w:rPr>
          <w:spacing w:val="-9"/>
        </w:rPr>
        <w:t> </w:t>
      </w:r>
      <w:r>
        <w:rPr/>
        <w:t>qalinligi</w:t>
      </w:r>
      <w:r>
        <w:rPr>
          <w:spacing w:val="-8"/>
        </w:rPr>
        <w:t> </w:t>
      </w:r>
      <w:r>
        <w:rPr>
          <w:spacing w:val="-5"/>
        </w:rPr>
        <w:t>(m)</w:t>
      </w:r>
      <w:r>
        <w:rPr/>
        <w:tab/>
      </w:r>
      <w:r>
        <w:rPr>
          <w:rFonts w:ascii="Cambria" w:hAnsi="Cambria" w:eastAsia="Cambria"/>
          <w:spacing w:val="-10"/>
        </w:rPr>
        <w:t>𝑛</w:t>
      </w:r>
      <w:r>
        <w:rPr>
          <w:rFonts w:ascii="Cambria" w:hAnsi="Cambria" w:eastAsia="Cambria"/>
        </w:rPr>
        <w:tab/>
      </w:r>
      <w:r>
        <w:rPr/>
        <w:t>material</w:t>
      </w:r>
      <w:r>
        <w:rPr>
          <w:spacing w:val="-7"/>
        </w:rPr>
        <w:t> </w:t>
      </w:r>
      <w:r>
        <w:rPr/>
        <w:t>gradienti</w:t>
      </w:r>
      <w:r>
        <w:rPr>
          <w:spacing w:val="-7"/>
        </w:rPr>
        <w:t> </w:t>
      </w:r>
      <w:r>
        <w:rPr/>
        <w:t>ko‘rsatkichi</w:t>
      </w:r>
      <w:r>
        <w:rPr>
          <w:spacing w:val="-7"/>
        </w:rPr>
        <w:t> </w:t>
      </w:r>
      <w:r>
        <w:rPr/>
        <w:t>(-</w:t>
      </w:r>
      <w:r>
        <w:rPr>
          <w:spacing w:val="-10"/>
        </w:rPr>
        <w:t>)</w:t>
      </w:r>
    </w:p>
    <w:p>
      <w:pPr>
        <w:pStyle w:val="BodyText"/>
        <w:tabs>
          <w:tab w:pos="1982" w:val="left" w:leader="none"/>
          <w:tab w:pos="5547" w:val="left" w:leader="none"/>
          <w:tab w:pos="7090" w:val="left" w:leader="none"/>
          <w:tab w:pos="7877" w:val="left" w:leader="none"/>
          <w:tab w:pos="8588" w:val="left" w:leader="none"/>
          <w:tab w:pos="9243" w:val="left" w:leader="none"/>
        </w:tabs>
        <w:spacing w:line="259" w:lineRule="auto"/>
        <w:ind w:left="7090" w:right="70" w:hanging="6643"/>
      </w:pPr>
      <w:r>
        <w:rPr>
          <w:rFonts w:ascii="Cambria" w:eastAsia="Cambria"/>
          <w:spacing w:val="-10"/>
        </w:rPr>
        <w:t>𝜌</w:t>
      </w:r>
      <w:r>
        <w:rPr>
          <w:rFonts w:ascii="Cambria" w:eastAsia="Cambria"/>
        </w:rPr>
        <w:tab/>
      </w:r>
      <w:r>
        <w:rPr/>
        <w:t>zichlik (kg/m</w:t>
      </w:r>
      <w:r>
        <w:rPr>
          <w:position w:val="7"/>
          <w:sz w:val="13"/>
        </w:rPr>
        <w:t>3</w:t>
      </w:r>
      <w:r>
        <w:rPr/>
        <w:t>)</w:t>
        <w:tab/>
      </w:r>
      <w:r>
        <w:rPr>
          <w:spacing w:val="-4"/>
        </w:rPr>
        <w:t>FSDT</w:t>
      </w:r>
      <w:r>
        <w:rPr/>
        <w:tab/>
      </w:r>
      <w:r>
        <w:rPr>
          <w:spacing w:val="-2"/>
        </w:rPr>
        <w:t>birinchi</w:t>
      </w:r>
      <w:r>
        <w:rPr/>
        <w:tab/>
      </w:r>
      <w:r>
        <w:rPr>
          <w:spacing w:val="-2"/>
        </w:rPr>
        <w:t>tartibli</w:t>
      </w:r>
      <w:r>
        <w:rPr/>
        <w:tab/>
      </w:r>
      <w:r>
        <w:rPr>
          <w:spacing w:val="-2"/>
        </w:rPr>
        <w:t>siljish</w:t>
      </w:r>
      <w:r>
        <w:rPr/>
        <w:tab/>
      </w:r>
      <w:r>
        <w:rPr>
          <w:spacing w:val="-2"/>
        </w:rPr>
        <w:t>deformatsiyalar</w:t>
      </w:r>
      <w:r>
        <w:rPr>
          <w:spacing w:val="-2"/>
        </w:rPr>
        <w:t>i</w:t>
      </w:r>
      <w:r>
        <w:rPr>
          <w:spacing w:val="-2"/>
        </w:rPr>
        <w:t> nazariyasi</w:t>
      </w:r>
    </w:p>
    <w:p>
      <w:pPr>
        <w:pStyle w:val="BodyText"/>
        <w:tabs>
          <w:tab w:pos="1982" w:val="left" w:leader="none"/>
          <w:tab w:pos="5547" w:val="left" w:leader="none"/>
          <w:tab w:pos="7090" w:val="left" w:leader="none"/>
        </w:tabs>
        <w:ind w:left="439"/>
      </w:pPr>
      <w:r>
        <w:rPr>
          <w:spacing w:val="-5"/>
        </w:rPr>
        <w:t>FGM</w:t>
      </w:r>
      <w:r>
        <w:rPr/>
        <w:tab/>
        <w:t>funksional-gradient</w:t>
      </w:r>
      <w:r>
        <w:rPr>
          <w:spacing w:val="-10"/>
        </w:rPr>
        <w:t> </w:t>
      </w:r>
      <w:r>
        <w:rPr>
          <w:spacing w:val="-2"/>
        </w:rPr>
        <w:t>material</w:t>
      </w:r>
      <w:r>
        <w:rPr/>
        <w:tab/>
      </w:r>
      <w:r>
        <w:rPr>
          <w:spacing w:val="-5"/>
        </w:rPr>
        <w:t>FEM</w:t>
      </w:r>
      <w:r>
        <w:rPr/>
        <w:tab/>
        <w:t>chekli</w:t>
      </w:r>
      <w:r>
        <w:rPr>
          <w:spacing w:val="-9"/>
        </w:rPr>
        <w:t> </w:t>
      </w:r>
      <w:r>
        <w:rPr/>
        <w:t>elementlar</w:t>
      </w:r>
      <w:r>
        <w:rPr>
          <w:spacing w:val="-8"/>
        </w:rPr>
        <w:t> </w:t>
      </w:r>
      <w:r>
        <w:rPr>
          <w:spacing w:val="-2"/>
        </w:rPr>
        <w:t>usuli</w:t>
      </w:r>
    </w:p>
    <w:p>
      <w:pPr>
        <w:pStyle w:val="BodyText"/>
        <w:spacing w:before="18"/>
        <w:ind w:left="0"/>
      </w:pPr>
    </w:p>
    <w:p>
      <w:pPr>
        <w:pStyle w:val="Heading2"/>
        <w:spacing w:before="1"/>
        <w:ind w:left="113" w:firstLine="0"/>
      </w:pPr>
      <w:r>
        <w:rPr>
          <w:color w:val="12356B"/>
          <w:spacing w:val="-2"/>
        </w:rPr>
        <w:t>Adabiyot</w:t>
      </w:r>
    </w:p>
    <w:p>
      <w:pPr>
        <w:pStyle w:val="BodyText"/>
        <w:spacing w:line="261" w:lineRule="auto" w:before="129"/>
        <w:ind w:right="395"/>
        <w:jc w:val="both"/>
      </w:pPr>
      <w:r>
        <w:rPr/>
        <w:t>Adabiyotlar</w:t>
      </w:r>
      <w:r>
        <w:rPr>
          <w:spacing w:val="-12"/>
        </w:rPr>
        <w:t> </w:t>
      </w:r>
      <w:r>
        <w:rPr/>
        <w:t>ro‘yxati</w:t>
      </w:r>
      <w:r>
        <w:rPr>
          <w:spacing w:val="-11"/>
        </w:rPr>
        <w:t> </w:t>
      </w:r>
      <w:r>
        <w:rPr/>
        <w:t>Zotero</w:t>
      </w:r>
      <w:r>
        <w:rPr>
          <w:spacing w:val="-11"/>
        </w:rPr>
        <w:t> </w:t>
      </w:r>
      <w:r>
        <w:rPr/>
        <w:t>dasturida</w:t>
      </w:r>
      <w:r>
        <w:rPr>
          <w:spacing w:val="-11"/>
        </w:rPr>
        <w:t> </w:t>
      </w:r>
      <w:r>
        <w:rPr/>
        <w:t>«</w:t>
      </w:r>
      <w:r>
        <w:rPr>
          <w:b/>
        </w:rPr>
        <w:t>AMA</w:t>
      </w:r>
      <w:r>
        <w:rPr>
          <w:b/>
          <w:spacing w:val="-12"/>
        </w:rPr>
        <w:t> </w:t>
      </w:r>
      <w:r>
        <w:rPr>
          <w:b/>
        </w:rPr>
        <w:t>Manual</w:t>
      </w:r>
      <w:r>
        <w:rPr>
          <w:b/>
          <w:spacing w:val="-11"/>
        </w:rPr>
        <w:t> </w:t>
      </w:r>
      <w:r>
        <w:rPr>
          <w:b/>
        </w:rPr>
        <w:t>of</w:t>
      </w:r>
      <w:r>
        <w:rPr>
          <w:b/>
          <w:spacing w:val="-11"/>
        </w:rPr>
        <w:t> </w:t>
      </w:r>
      <w:r>
        <w:rPr>
          <w:b/>
        </w:rPr>
        <w:t>Style</w:t>
      </w:r>
      <w:r>
        <w:rPr>
          <w:b/>
          <w:spacing w:val="-11"/>
        </w:rPr>
        <w:t> </w:t>
      </w:r>
      <w:r>
        <w:rPr>
          <w:b/>
        </w:rPr>
        <w:t>11th</w:t>
      </w:r>
      <w:r>
        <w:rPr>
          <w:b/>
          <w:spacing w:val="-12"/>
        </w:rPr>
        <w:t> </w:t>
      </w:r>
      <w:r>
        <w:rPr>
          <w:b/>
        </w:rPr>
        <w:t>edition</w:t>
      </w:r>
      <w:r>
        <w:rPr>
          <w:b/>
          <w:spacing w:val="-11"/>
        </w:rPr>
        <w:t> </w:t>
      </w:r>
      <w:r>
        <w:rPr>
          <w:b/>
        </w:rPr>
        <w:t>(brackets)</w:t>
      </w:r>
      <w:r>
        <w:rPr/>
        <w:t>»</w:t>
      </w:r>
      <w:r>
        <w:rPr>
          <w:spacing w:val="-11"/>
        </w:rPr>
        <w:t> </w:t>
      </w:r>
      <w:r>
        <w:rPr/>
        <w:t>uslubida</w:t>
      </w:r>
      <w:r>
        <w:rPr>
          <w:spacing w:val="-11"/>
        </w:rPr>
        <w:t> </w:t>
      </w:r>
      <w:r>
        <w:rPr/>
        <w:t>rasmiylashtiriladi.</w:t>
      </w:r>
      <w:r>
        <w:rPr>
          <w:spacing w:val="-12"/>
        </w:rPr>
        <w:t> </w:t>
      </w:r>
      <w:r>
        <w:rPr/>
        <w:t>Manbalar</w:t>
      </w:r>
      <w:r>
        <w:rPr>
          <w:spacing w:val="-11"/>
        </w:rPr>
        <w:t> </w:t>
      </w:r>
      <w:r>
        <w:rPr/>
        <w:t>qo‘ly</w:t>
      </w:r>
      <w:r>
        <w:rPr/>
        <w:t>ozmada</w:t>
      </w:r>
      <w:r>
        <w:rPr/>
        <w:t> birinchi marta tilga olinishiga ko‘ra ketma-ket raqamlanadi va matnda kvadrat qavslar ichida ko‘rsatiladi: [1], [2,3] yoki [4–6]. Ro‘yxatg</w:t>
      </w:r>
      <w:r>
        <w:rPr/>
        <w:t>a</w:t>
      </w:r>
      <w:r>
        <w:rPr/>
        <w:t> faqat havola berilgan manbalar kiritiladi. Bibliografik ma’lumotlarning to‘liqligi va aniqligi uchun mualliflar javobgardir.</w:t>
      </w:r>
    </w:p>
    <w:p>
      <w:pPr>
        <w:pStyle w:val="BodyText"/>
        <w:spacing w:line="261" w:lineRule="auto" w:before="44"/>
        <w:ind w:right="395"/>
        <w:jc w:val="both"/>
      </w:pPr>
      <w:r>
        <w:rPr/>
        <w:t>Jurnal</w:t>
      </w:r>
      <w:r>
        <w:rPr>
          <w:spacing w:val="-5"/>
        </w:rPr>
        <w:t> </w:t>
      </w:r>
      <w:r>
        <w:rPr/>
        <w:t>nomlari</w:t>
      </w:r>
      <w:r>
        <w:rPr>
          <w:spacing w:val="-5"/>
        </w:rPr>
        <w:t> </w:t>
      </w:r>
      <w:r>
        <w:rPr/>
        <w:t>ISO</w:t>
      </w:r>
      <w:r>
        <w:rPr>
          <w:spacing w:val="-5"/>
        </w:rPr>
        <w:t> </w:t>
      </w:r>
      <w:r>
        <w:rPr/>
        <w:t>4:1997</w:t>
      </w:r>
      <w:r>
        <w:rPr>
          <w:spacing w:val="-5"/>
        </w:rPr>
        <w:t> </w:t>
      </w:r>
      <w:r>
        <w:rPr/>
        <w:t>bo‘yicha</w:t>
      </w:r>
      <w:r>
        <w:rPr>
          <w:spacing w:val="-5"/>
        </w:rPr>
        <w:t> </w:t>
      </w:r>
      <w:r>
        <w:rPr/>
        <w:t>qisqartiriladi.</w:t>
      </w:r>
      <w:r>
        <w:rPr>
          <w:spacing w:val="-5"/>
        </w:rPr>
        <w:t> </w:t>
      </w:r>
      <w:r>
        <w:rPr/>
        <w:t>Umumqabul</w:t>
      </w:r>
      <w:r>
        <w:rPr>
          <w:spacing w:val="-5"/>
        </w:rPr>
        <w:t> </w:t>
      </w:r>
      <w:r>
        <w:rPr/>
        <w:t>qilingan</w:t>
      </w:r>
      <w:r>
        <w:rPr>
          <w:spacing w:val="-5"/>
        </w:rPr>
        <w:t> </w:t>
      </w:r>
      <w:r>
        <w:rPr/>
        <w:t>qisqartma</w:t>
      </w:r>
      <w:r>
        <w:rPr>
          <w:spacing w:val="-5"/>
        </w:rPr>
        <w:t> </w:t>
      </w:r>
      <w:r>
        <w:rPr/>
        <w:t>bo‘lmasa,</w:t>
      </w:r>
      <w:r>
        <w:rPr>
          <w:spacing w:val="-5"/>
        </w:rPr>
        <w:t> </w:t>
      </w:r>
      <w:r>
        <w:rPr/>
        <w:t>to‘liq</w:t>
      </w:r>
      <w:r>
        <w:rPr>
          <w:spacing w:val="-5"/>
        </w:rPr>
        <w:t> </w:t>
      </w:r>
      <w:r>
        <w:rPr/>
        <w:t>nom</w:t>
      </w:r>
      <w:r>
        <w:rPr>
          <w:spacing w:val="-5"/>
        </w:rPr>
        <w:t> </w:t>
      </w:r>
      <w:r>
        <w:rPr/>
        <w:t>keltiriladi.</w:t>
      </w:r>
      <w:r>
        <w:rPr>
          <w:spacing w:val="-5"/>
        </w:rPr>
        <w:t> </w:t>
      </w:r>
      <w:r>
        <w:rPr/>
        <w:t>Mavjud</w:t>
      </w:r>
      <w:r>
        <w:rPr>
          <w:spacing w:val="-5"/>
        </w:rPr>
        <w:t> </w:t>
      </w:r>
      <w:r>
        <w:rPr/>
        <w:t>raqamli</w:t>
      </w:r>
      <w:r>
        <w:rPr>
          <w:spacing w:val="-5"/>
        </w:rPr>
        <w:t> </w:t>
      </w:r>
      <w:r>
        <w:rPr/>
        <w:t>oby</w:t>
      </w:r>
      <w:r>
        <w:rPr/>
        <w:t>ekt</w:t>
      </w:r>
      <w:r>
        <w:rPr/>
        <w:t> identifikatorlari (DOI) </w:t>
      </w:r>
      <w:hyperlink r:id="rId25">
        <w:r>
          <w:rPr>
            <w:color w:val="12356B"/>
          </w:rPr>
          <w:t>https://doi.org/xx.xxxx/xxxxx</w:t>
        </w:r>
      </w:hyperlink>
      <w:r>
        <w:rPr>
          <w:color w:val="12356B"/>
        </w:rPr>
        <w:t> </w:t>
      </w:r>
      <w:r>
        <w:rPr/>
        <w:t>shaklida ko‘rsatiladi.</w:t>
      </w:r>
    </w:p>
    <w:p>
      <w:pPr>
        <w:pStyle w:val="BodyText"/>
        <w:spacing w:line="261" w:lineRule="auto" w:before="44"/>
        <w:ind w:right="395"/>
        <w:jc w:val="both"/>
      </w:pPr>
      <w:r>
        <w:rPr/>
        <w:t>Dastlab kirill yozuvida nashr etilgan manbalar haqidagi ma’lumotlar lotin yozuviga transliteratsiya qilinadi. Mualliflarning ismlari </w:t>
      </w:r>
      <w:r>
        <w:rPr/>
        <w:t>asl</w:t>
      </w:r>
      <w:r>
        <w:rPr/>
        <w:t> nashr,</w:t>
      </w:r>
      <w:r>
        <w:rPr>
          <w:spacing w:val="-2"/>
        </w:rPr>
        <w:t> </w:t>
      </w:r>
      <w:r>
        <w:rPr/>
        <w:t>ORCID</w:t>
      </w:r>
      <w:r>
        <w:rPr>
          <w:spacing w:val="-2"/>
        </w:rPr>
        <w:t> </w:t>
      </w:r>
      <w:r>
        <w:rPr/>
        <w:t>qaydi</w:t>
      </w:r>
      <w:r>
        <w:rPr>
          <w:spacing w:val="-2"/>
        </w:rPr>
        <w:t> </w:t>
      </w:r>
      <w:r>
        <w:rPr/>
        <w:t>yoki</w:t>
      </w:r>
      <w:r>
        <w:rPr>
          <w:spacing w:val="-2"/>
        </w:rPr>
        <w:t> </w:t>
      </w:r>
      <w:r>
        <w:rPr/>
        <w:t>boshqa</w:t>
      </w:r>
      <w:r>
        <w:rPr>
          <w:spacing w:val="-2"/>
        </w:rPr>
        <w:t> </w:t>
      </w:r>
      <w:r>
        <w:rPr/>
        <w:t>ishonchli</w:t>
      </w:r>
      <w:r>
        <w:rPr>
          <w:spacing w:val="-2"/>
        </w:rPr>
        <w:t> </w:t>
      </w:r>
      <w:r>
        <w:rPr/>
        <w:t>manbadagi</w:t>
      </w:r>
      <w:r>
        <w:rPr>
          <w:spacing w:val="-2"/>
        </w:rPr>
        <w:t> </w:t>
      </w:r>
      <w:r>
        <w:rPr/>
        <w:t>rasmiy</w:t>
      </w:r>
      <w:r>
        <w:rPr>
          <w:spacing w:val="-2"/>
        </w:rPr>
        <w:t> </w:t>
      </w:r>
      <w:r>
        <w:rPr/>
        <w:t>lotincha</w:t>
      </w:r>
      <w:r>
        <w:rPr>
          <w:spacing w:val="-2"/>
        </w:rPr>
        <w:t> </w:t>
      </w:r>
      <w:r>
        <w:rPr/>
        <w:t>yozilishida</w:t>
      </w:r>
      <w:r>
        <w:rPr>
          <w:spacing w:val="-2"/>
        </w:rPr>
        <w:t> </w:t>
      </w:r>
      <w:r>
        <w:rPr/>
        <w:t>beriladi.</w:t>
      </w:r>
      <w:r>
        <w:rPr>
          <w:spacing w:val="-2"/>
        </w:rPr>
        <w:t> </w:t>
      </w:r>
      <w:r>
        <w:rPr/>
        <w:t>Rasmiy</w:t>
      </w:r>
      <w:r>
        <w:rPr>
          <w:spacing w:val="-2"/>
        </w:rPr>
        <w:t> </w:t>
      </w:r>
      <w:r>
        <w:rPr/>
        <w:t>lotincha</w:t>
      </w:r>
      <w:r>
        <w:rPr>
          <w:spacing w:val="-2"/>
        </w:rPr>
        <w:t> </w:t>
      </w:r>
      <w:r>
        <w:rPr/>
        <w:t>yozilish</w:t>
      </w:r>
      <w:r>
        <w:rPr>
          <w:spacing w:val="-2"/>
        </w:rPr>
        <w:t> </w:t>
      </w:r>
      <w:r>
        <w:rPr/>
        <w:t>yoki</w:t>
      </w:r>
      <w:r>
        <w:rPr>
          <w:spacing w:val="-2"/>
        </w:rPr>
        <w:t> </w:t>
      </w:r>
      <w:r>
        <w:rPr/>
        <w:t>lotinlashtirilg</w:t>
      </w:r>
      <w:r>
        <w:rPr/>
        <w:t>an</w:t>
      </w:r>
      <w:r>
        <w:rPr/>
        <w:t> </w:t>
      </w:r>
      <w:r>
        <w:rPr>
          <w:spacing w:val="-2"/>
        </w:rPr>
        <w:t>variant bo‘lmasa, ISO 9:1995/Amd 1:2024 qo‘llaniladi. Transliteratsiya qilingan sarlavhadan keyin kvadrat qavslar ichida inglizcha tar</w:t>
      </w:r>
      <w:r>
        <w:rPr>
          <w:spacing w:val="-2"/>
        </w:rPr>
        <w:t>jimasi</w:t>
      </w:r>
      <w:r>
        <w:rPr>
          <w:spacing w:val="-2"/>
        </w:rPr>
        <w:t> ko‘rsatiladi.</w:t>
      </w:r>
      <w:r>
        <w:rPr>
          <w:spacing w:val="-7"/>
        </w:rPr>
        <w:t> </w:t>
      </w:r>
      <w:r>
        <w:rPr>
          <w:spacing w:val="-2"/>
        </w:rPr>
        <w:t>Bibliografik</w:t>
      </w:r>
      <w:r>
        <w:rPr>
          <w:spacing w:val="-7"/>
        </w:rPr>
        <w:t> </w:t>
      </w:r>
      <w:r>
        <w:rPr>
          <w:spacing w:val="-2"/>
        </w:rPr>
        <w:t>yozuv</w:t>
      </w:r>
      <w:r>
        <w:rPr>
          <w:spacing w:val="-7"/>
        </w:rPr>
        <w:t> </w:t>
      </w:r>
      <w:r>
        <w:rPr>
          <w:spacing w:val="-2"/>
        </w:rPr>
        <w:t>oxirida</w:t>
      </w:r>
      <w:r>
        <w:rPr>
          <w:spacing w:val="-7"/>
        </w:rPr>
        <w:t> </w:t>
      </w:r>
      <w:r>
        <w:rPr>
          <w:spacing w:val="-2"/>
        </w:rPr>
        <w:t>asl</w:t>
      </w:r>
      <w:r>
        <w:rPr>
          <w:spacing w:val="-7"/>
        </w:rPr>
        <w:t> </w:t>
      </w:r>
      <w:r>
        <w:rPr>
          <w:spacing w:val="-2"/>
        </w:rPr>
        <w:t>manba</w:t>
      </w:r>
      <w:r>
        <w:rPr>
          <w:spacing w:val="-7"/>
        </w:rPr>
        <w:t> </w:t>
      </w:r>
      <w:r>
        <w:rPr>
          <w:spacing w:val="-2"/>
        </w:rPr>
        <w:t>tili</w:t>
      </w:r>
      <w:r>
        <w:rPr>
          <w:spacing w:val="-7"/>
        </w:rPr>
        <w:t> </w:t>
      </w:r>
      <w:r>
        <w:rPr>
          <w:spacing w:val="-2"/>
        </w:rPr>
        <w:t>beriladi:</w:t>
      </w:r>
      <w:r>
        <w:rPr>
          <w:spacing w:val="-7"/>
        </w:rPr>
        <w:t> </w:t>
      </w:r>
      <w:r>
        <w:rPr>
          <w:spacing w:val="-2"/>
        </w:rPr>
        <w:t>«(In</w:t>
      </w:r>
      <w:r>
        <w:rPr>
          <w:spacing w:val="-7"/>
        </w:rPr>
        <w:t> </w:t>
      </w:r>
      <w:r>
        <w:rPr>
          <w:spacing w:val="-2"/>
        </w:rPr>
        <w:t>Russian)»</w:t>
      </w:r>
      <w:r>
        <w:rPr>
          <w:spacing w:val="-7"/>
        </w:rPr>
        <w:t> </w:t>
      </w:r>
      <w:r>
        <w:rPr>
          <w:spacing w:val="-2"/>
        </w:rPr>
        <w:t>yoki</w:t>
      </w:r>
      <w:r>
        <w:rPr>
          <w:spacing w:val="-7"/>
        </w:rPr>
        <w:t> </w:t>
      </w:r>
      <w:r>
        <w:rPr>
          <w:spacing w:val="-2"/>
        </w:rPr>
        <w:t>«(In</w:t>
      </w:r>
      <w:r>
        <w:rPr>
          <w:spacing w:val="-7"/>
        </w:rPr>
        <w:t> </w:t>
      </w:r>
      <w:r>
        <w:rPr>
          <w:spacing w:val="-2"/>
        </w:rPr>
        <w:t>Uzbek)».</w:t>
      </w:r>
      <w:r>
        <w:rPr>
          <w:spacing w:val="-7"/>
        </w:rPr>
        <w:t> </w:t>
      </w:r>
      <w:r>
        <w:rPr>
          <w:spacing w:val="-2"/>
        </w:rPr>
        <w:t>Rasmiy</w:t>
      </w:r>
      <w:r>
        <w:rPr>
          <w:spacing w:val="-7"/>
        </w:rPr>
        <w:t> </w:t>
      </w:r>
      <w:r>
        <w:rPr>
          <w:spacing w:val="-2"/>
        </w:rPr>
        <w:t>ravishda</w:t>
      </w:r>
      <w:r>
        <w:rPr>
          <w:spacing w:val="-7"/>
        </w:rPr>
        <w:t> </w:t>
      </w:r>
      <w:r>
        <w:rPr>
          <w:spacing w:val="-2"/>
        </w:rPr>
        <w:t>lotin</w:t>
      </w:r>
      <w:r>
        <w:rPr>
          <w:spacing w:val="-7"/>
        </w:rPr>
        <w:t> </w:t>
      </w:r>
      <w:r>
        <w:rPr>
          <w:spacing w:val="-2"/>
        </w:rPr>
        <w:t>yozuvida</w:t>
      </w:r>
      <w:r>
        <w:rPr>
          <w:spacing w:val="-7"/>
        </w:rPr>
        <w:t> </w:t>
      </w:r>
      <w:r>
        <w:rPr>
          <w:spacing w:val="-2"/>
        </w:rPr>
        <w:t>nashr</w:t>
      </w:r>
      <w:r>
        <w:rPr>
          <w:spacing w:val="-7"/>
        </w:rPr>
        <w:t> </w:t>
      </w:r>
      <w:r>
        <w:rPr>
          <w:spacing w:val="-2"/>
        </w:rPr>
        <w:t>etilg</w:t>
      </w:r>
      <w:r>
        <w:rPr>
          <w:spacing w:val="-2"/>
        </w:rPr>
        <w:t>an</w:t>
      </w:r>
      <w:r>
        <w:rPr>
          <w:spacing w:val="-2"/>
        </w:rPr>
        <w:t> </w:t>
      </w:r>
      <w:r>
        <w:rPr/>
        <w:t>o‘zbekcha manbalarning asl lotincha yozilishi saqlanadi.</w:t>
      </w:r>
    </w:p>
    <w:p>
      <w:pPr>
        <w:pStyle w:val="Heading4"/>
        <w:spacing w:before="45"/>
      </w:pPr>
      <w:r>
        <w:rPr>
          <w:spacing w:val="-2"/>
        </w:rPr>
        <w:t>Quyidagi</w:t>
      </w:r>
      <w:r>
        <w:rPr>
          <w:spacing w:val="3"/>
        </w:rPr>
        <w:t> </w:t>
      </w:r>
      <w:r>
        <w:rPr>
          <w:spacing w:val="-2"/>
        </w:rPr>
        <w:t>bibliografik</w:t>
      </w:r>
      <w:r>
        <w:rPr>
          <w:spacing w:val="4"/>
        </w:rPr>
        <w:t> </w:t>
      </w:r>
      <w:r>
        <w:rPr>
          <w:spacing w:val="-2"/>
        </w:rPr>
        <w:t>yozuv</w:t>
      </w:r>
      <w:r>
        <w:rPr>
          <w:spacing w:val="4"/>
        </w:rPr>
        <w:t> </w:t>
      </w:r>
      <w:r>
        <w:rPr>
          <w:spacing w:val="-2"/>
        </w:rPr>
        <w:t>shakllaridan</w:t>
      </w:r>
      <w:r>
        <w:rPr>
          <w:spacing w:val="4"/>
        </w:rPr>
        <w:t> </w:t>
      </w:r>
      <w:r>
        <w:rPr>
          <w:spacing w:val="-2"/>
        </w:rPr>
        <w:t>foydalanish</w:t>
      </w:r>
      <w:r>
        <w:rPr>
          <w:spacing w:val="4"/>
        </w:rPr>
        <w:t> </w:t>
      </w:r>
      <w:r>
        <w:rPr>
          <w:spacing w:val="-2"/>
        </w:rPr>
        <w:t>kerak:</w:t>
      </w:r>
    </w:p>
    <w:p>
      <w:pPr>
        <w:spacing w:before="62"/>
        <w:ind w:left="113" w:right="0" w:firstLine="0"/>
        <w:jc w:val="both"/>
        <w:rPr>
          <w:b/>
          <w:sz w:val="18"/>
        </w:rPr>
      </w:pPr>
      <w:r>
        <w:rPr>
          <w:b/>
          <w:sz w:val="18"/>
        </w:rPr>
        <w:t>Jurnal</w:t>
      </w:r>
      <w:r>
        <w:rPr>
          <w:b/>
          <w:spacing w:val="-7"/>
          <w:sz w:val="18"/>
        </w:rPr>
        <w:t> </w:t>
      </w:r>
      <w:r>
        <w:rPr>
          <w:b/>
          <w:spacing w:val="-2"/>
          <w:sz w:val="18"/>
        </w:rPr>
        <w:t>maqolasi</w:t>
      </w:r>
    </w:p>
    <w:p>
      <w:pPr>
        <w:pStyle w:val="ListParagraph"/>
        <w:numPr>
          <w:ilvl w:val="0"/>
          <w:numId w:val="3"/>
        </w:numPr>
        <w:tabs>
          <w:tab w:pos="366" w:val="left" w:leader="none"/>
        </w:tabs>
        <w:spacing w:line="240" w:lineRule="auto" w:before="63" w:after="0"/>
        <w:ind w:left="366" w:right="0" w:hanging="253"/>
        <w:jc w:val="both"/>
        <w:rPr>
          <w:sz w:val="18"/>
        </w:rPr>
      </w:pPr>
      <w:r>
        <w:rPr>
          <w:sz w:val="18"/>
        </w:rPr>
        <w:t>Author</w:t>
      </w:r>
      <w:r>
        <w:rPr>
          <w:spacing w:val="-8"/>
          <w:sz w:val="18"/>
        </w:rPr>
        <w:t> </w:t>
      </w:r>
      <w:r>
        <w:rPr>
          <w:sz w:val="18"/>
        </w:rPr>
        <w:t>AA,</w:t>
      </w:r>
      <w:r>
        <w:rPr>
          <w:spacing w:val="-8"/>
          <w:sz w:val="18"/>
        </w:rPr>
        <w:t> </w:t>
      </w:r>
      <w:r>
        <w:rPr>
          <w:sz w:val="18"/>
        </w:rPr>
        <w:t>Author</w:t>
      </w:r>
      <w:r>
        <w:rPr>
          <w:spacing w:val="-8"/>
          <w:sz w:val="18"/>
        </w:rPr>
        <w:t> </w:t>
      </w:r>
      <w:r>
        <w:rPr>
          <w:sz w:val="18"/>
        </w:rPr>
        <w:t>BB.</w:t>
      </w:r>
      <w:r>
        <w:rPr>
          <w:spacing w:val="-8"/>
          <w:sz w:val="18"/>
        </w:rPr>
        <w:t> </w:t>
      </w:r>
      <w:r>
        <w:rPr>
          <w:sz w:val="18"/>
        </w:rPr>
        <w:t>Title</w:t>
      </w:r>
      <w:r>
        <w:rPr>
          <w:spacing w:val="-8"/>
          <w:sz w:val="18"/>
        </w:rPr>
        <w:t> </w:t>
      </w:r>
      <w:r>
        <w:rPr>
          <w:sz w:val="18"/>
        </w:rPr>
        <w:t>of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8"/>
          <w:sz w:val="18"/>
        </w:rPr>
        <w:t> </w:t>
      </w:r>
      <w:r>
        <w:rPr>
          <w:sz w:val="18"/>
        </w:rPr>
        <w:t>article.</w:t>
      </w:r>
      <w:r>
        <w:rPr>
          <w:spacing w:val="-2"/>
          <w:sz w:val="18"/>
        </w:rPr>
        <w:t> </w:t>
      </w:r>
      <w:r>
        <w:rPr>
          <w:sz w:val="18"/>
        </w:rPr>
        <w:t>Abbreviated</w:t>
      </w:r>
      <w:r>
        <w:rPr>
          <w:spacing w:val="-7"/>
          <w:sz w:val="18"/>
        </w:rPr>
        <w:t> </w:t>
      </w:r>
      <w:r>
        <w:rPr>
          <w:sz w:val="18"/>
        </w:rPr>
        <w:t>Journal</w:t>
      </w:r>
      <w:r>
        <w:rPr>
          <w:spacing w:val="-8"/>
          <w:sz w:val="18"/>
        </w:rPr>
        <w:t> </w:t>
      </w:r>
      <w:r>
        <w:rPr>
          <w:sz w:val="18"/>
        </w:rPr>
        <w:t>Title.</w:t>
      </w:r>
      <w:r>
        <w:rPr>
          <w:spacing w:val="-2"/>
          <w:sz w:val="18"/>
        </w:rPr>
        <w:t> </w:t>
      </w:r>
      <w:r>
        <w:rPr>
          <w:sz w:val="18"/>
        </w:rPr>
        <w:t>2024;25(3):142–149.</w:t>
      </w:r>
      <w:r>
        <w:rPr>
          <w:spacing w:val="-1"/>
          <w:sz w:val="18"/>
        </w:rPr>
        <w:t> </w:t>
      </w:r>
      <w:hyperlink r:id="rId25">
        <w:r>
          <w:rPr>
            <w:color w:val="12356B"/>
            <w:spacing w:val="-2"/>
            <w:sz w:val="18"/>
          </w:rPr>
          <w:t>https://doi.org/xx.xxxx/xxxxx</w:t>
        </w:r>
      </w:hyperlink>
      <w:r>
        <w:rPr>
          <w:spacing w:val="-2"/>
          <w:sz w:val="18"/>
        </w:rPr>
        <w:t>.</w:t>
      </w:r>
    </w:p>
    <w:p>
      <w:pPr>
        <w:pStyle w:val="Heading4"/>
        <w:spacing w:before="63"/>
      </w:pPr>
      <w:r>
        <w:rPr>
          <w:spacing w:val="-2"/>
        </w:rPr>
        <w:t>Kitobdagi</w:t>
      </w:r>
      <w:r>
        <w:rPr>
          <w:spacing w:val="5"/>
        </w:rPr>
        <w:t> </w:t>
      </w:r>
      <w:r>
        <w:rPr>
          <w:spacing w:val="-5"/>
        </w:rPr>
        <w:t>bob</w:t>
      </w:r>
    </w:p>
    <w:p>
      <w:pPr>
        <w:pStyle w:val="ListParagraph"/>
        <w:numPr>
          <w:ilvl w:val="0"/>
          <w:numId w:val="3"/>
        </w:numPr>
        <w:tabs>
          <w:tab w:pos="366" w:val="left" w:leader="none"/>
        </w:tabs>
        <w:spacing w:line="240" w:lineRule="auto" w:before="62" w:after="0"/>
        <w:ind w:left="366" w:right="0" w:hanging="253"/>
        <w:jc w:val="both"/>
        <w:rPr>
          <w:sz w:val="18"/>
        </w:rPr>
      </w:pPr>
      <w:r>
        <w:rPr>
          <w:sz w:val="18"/>
        </w:rPr>
        <w:t>Author</w:t>
      </w:r>
      <w:r>
        <w:rPr>
          <w:spacing w:val="-8"/>
          <w:sz w:val="18"/>
        </w:rPr>
        <w:t> </w:t>
      </w:r>
      <w:r>
        <w:rPr>
          <w:sz w:val="18"/>
        </w:rPr>
        <w:t>AA.</w:t>
      </w:r>
      <w:r>
        <w:rPr>
          <w:spacing w:val="-7"/>
          <w:sz w:val="18"/>
        </w:rPr>
        <w:t> </w:t>
      </w:r>
      <w:r>
        <w:rPr>
          <w:sz w:val="18"/>
        </w:rPr>
        <w:t>Title</w:t>
      </w:r>
      <w:r>
        <w:rPr>
          <w:spacing w:val="-8"/>
          <w:sz w:val="18"/>
        </w:rPr>
        <w:t> </w:t>
      </w:r>
      <w:r>
        <w:rPr>
          <w:sz w:val="18"/>
        </w:rPr>
        <w:t>of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8"/>
          <w:sz w:val="18"/>
        </w:rPr>
        <w:t> </w:t>
      </w:r>
      <w:r>
        <w:rPr>
          <w:sz w:val="18"/>
        </w:rPr>
        <w:t>book</w:t>
      </w:r>
      <w:r>
        <w:rPr>
          <w:spacing w:val="-7"/>
          <w:sz w:val="18"/>
        </w:rPr>
        <w:t> </w:t>
      </w:r>
      <w:r>
        <w:rPr>
          <w:sz w:val="18"/>
        </w:rPr>
        <w:t>chapter.</w:t>
      </w:r>
      <w:r>
        <w:rPr>
          <w:spacing w:val="-1"/>
          <w:sz w:val="18"/>
        </w:rPr>
        <w:t> </w:t>
      </w:r>
      <w:r>
        <w:rPr>
          <w:sz w:val="18"/>
        </w:rPr>
        <w:t>In: Editor</w:t>
      </w:r>
      <w:r>
        <w:rPr>
          <w:spacing w:val="-8"/>
          <w:sz w:val="18"/>
        </w:rPr>
        <w:t> </w:t>
      </w:r>
      <w:r>
        <w:rPr>
          <w:sz w:val="18"/>
        </w:rPr>
        <w:t>AA,</w:t>
      </w:r>
      <w:r>
        <w:rPr>
          <w:spacing w:val="-7"/>
          <w:sz w:val="18"/>
        </w:rPr>
        <w:t> </w:t>
      </w:r>
      <w:r>
        <w:rPr>
          <w:sz w:val="18"/>
        </w:rPr>
        <w:t>Editor</w:t>
      </w:r>
      <w:r>
        <w:rPr>
          <w:spacing w:val="-8"/>
          <w:sz w:val="18"/>
        </w:rPr>
        <w:t> </w:t>
      </w:r>
      <w:r>
        <w:rPr>
          <w:sz w:val="18"/>
        </w:rPr>
        <w:t>BB,</w:t>
      </w:r>
      <w:r>
        <w:rPr>
          <w:spacing w:val="-7"/>
          <w:sz w:val="18"/>
        </w:rPr>
        <w:t> </w:t>
      </w:r>
      <w:r>
        <w:rPr>
          <w:sz w:val="18"/>
        </w:rPr>
        <w:t>eds.</w:t>
      </w:r>
      <w:r>
        <w:rPr>
          <w:spacing w:val="-1"/>
          <w:sz w:val="18"/>
        </w:rPr>
        <w:t> </w:t>
      </w:r>
      <w:r>
        <w:rPr>
          <w:sz w:val="18"/>
        </w:rPr>
        <w:t>Book</w:t>
      </w:r>
      <w:r>
        <w:rPr>
          <w:spacing w:val="-7"/>
          <w:sz w:val="18"/>
        </w:rPr>
        <w:t> </w:t>
      </w:r>
      <w:r>
        <w:rPr>
          <w:sz w:val="18"/>
        </w:rPr>
        <w:t>Title.</w:t>
      </w:r>
      <w:r>
        <w:rPr>
          <w:spacing w:val="-1"/>
          <w:sz w:val="18"/>
        </w:rPr>
        <w:t> </w:t>
      </w:r>
      <w:r>
        <w:rPr>
          <w:sz w:val="18"/>
        </w:rPr>
        <w:t>2nd</w:t>
      </w:r>
      <w:r>
        <w:rPr>
          <w:spacing w:val="-7"/>
          <w:sz w:val="18"/>
        </w:rPr>
        <w:t> </w:t>
      </w:r>
      <w:r>
        <w:rPr>
          <w:sz w:val="18"/>
        </w:rPr>
        <w:t>ed.</w:t>
      </w:r>
      <w:r>
        <w:rPr>
          <w:spacing w:val="-1"/>
          <w:sz w:val="18"/>
        </w:rPr>
        <w:t> </w:t>
      </w:r>
      <w:r>
        <w:rPr>
          <w:sz w:val="18"/>
        </w:rPr>
        <w:t>Publisher;</w:t>
      </w:r>
      <w:r>
        <w:rPr>
          <w:spacing w:val="-7"/>
          <w:sz w:val="18"/>
        </w:rPr>
        <w:t> </w:t>
      </w:r>
      <w:r>
        <w:rPr>
          <w:sz w:val="18"/>
        </w:rPr>
        <w:t>2023:32–</w:t>
      </w:r>
      <w:r>
        <w:rPr>
          <w:spacing w:val="-5"/>
          <w:sz w:val="18"/>
        </w:rPr>
        <w:t>58.</w:t>
      </w:r>
    </w:p>
    <w:p>
      <w:pPr>
        <w:pStyle w:val="Heading4"/>
        <w:spacing w:before="63"/>
        <w:jc w:val="left"/>
      </w:pPr>
      <w:r>
        <w:rPr>
          <w:spacing w:val="-2"/>
        </w:rPr>
        <w:t>Kitob</w:t>
      </w:r>
    </w:p>
    <w:p>
      <w:pPr>
        <w:pStyle w:val="ListParagraph"/>
        <w:numPr>
          <w:ilvl w:val="0"/>
          <w:numId w:val="3"/>
        </w:numPr>
        <w:tabs>
          <w:tab w:pos="366" w:val="left" w:leader="none"/>
        </w:tabs>
        <w:spacing w:line="240" w:lineRule="auto" w:before="62" w:after="0"/>
        <w:ind w:left="366" w:right="0" w:hanging="253"/>
        <w:jc w:val="left"/>
        <w:rPr>
          <w:sz w:val="18"/>
        </w:rPr>
      </w:pPr>
      <w:r>
        <w:rPr>
          <w:sz w:val="18"/>
        </w:rPr>
        <w:t>Author</w:t>
      </w:r>
      <w:r>
        <w:rPr>
          <w:spacing w:val="-9"/>
          <w:sz w:val="18"/>
        </w:rPr>
        <w:t> </w:t>
      </w:r>
      <w:r>
        <w:rPr>
          <w:sz w:val="18"/>
        </w:rPr>
        <w:t>AA,</w:t>
      </w:r>
      <w:r>
        <w:rPr>
          <w:spacing w:val="-9"/>
          <w:sz w:val="18"/>
        </w:rPr>
        <w:t> </w:t>
      </w:r>
      <w:r>
        <w:rPr>
          <w:sz w:val="18"/>
        </w:rPr>
        <w:t>Author</w:t>
      </w:r>
      <w:r>
        <w:rPr>
          <w:spacing w:val="-8"/>
          <w:sz w:val="18"/>
        </w:rPr>
        <w:t> </w:t>
      </w:r>
      <w:r>
        <w:rPr>
          <w:sz w:val="18"/>
        </w:rPr>
        <w:t>BB.</w:t>
      </w:r>
      <w:r>
        <w:rPr>
          <w:spacing w:val="-9"/>
          <w:sz w:val="18"/>
        </w:rPr>
        <w:t> </w:t>
      </w:r>
      <w:r>
        <w:rPr>
          <w:sz w:val="18"/>
        </w:rPr>
        <w:t>Book</w:t>
      </w:r>
      <w:r>
        <w:rPr>
          <w:spacing w:val="-9"/>
          <w:sz w:val="18"/>
        </w:rPr>
        <w:t> </w:t>
      </w:r>
      <w:r>
        <w:rPr>
          <w:sz w:val="18"/>
        </w:rPr>
        <w:t>Title.</w:t>
      </w:r>
      <w:r>
        <w:rPr>
          <w:spacing w:val="-2"/>
          <w:sz w:val="18"/>
        </w:rPr>
        <w:t> </w:t>
      </w:r>
      <w:r>
        <w:rPr>
          <w:sz w:val="18"/>
        </w:rPr>
        <w:t>3rd</w:t>
      </w:r>
      <w:r>
        <w:rPr>
          <w:spacing w:val="-8"/>
          <w:sz w:val="18"/>
        </w:rPr>
        <w:t> </w:t>
      </w:r>
      <w:r>
        <w:rPr>
          <w:sz w:val="18"/>
        </w:rPr>
        <w:t>ed.</w:t>
      </w:r>
      <w:r>
        <w:rPr>
          <w:spacing w:val="-2"/>
          <w:sz w:val="18"/>
        </w:rPr>
        <w:t> </w:t>
      </w:r>
      <w:r>
        <w:rPr>
          <w:sz w:val="18"/>
        </w:rPr>
        <w:t>Publisher;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2022.</w:t>
      </w:r>
    </w:p>
    <w:p>
      <w:pPr>
        <w:pStyle w:val="Heading4"/>
        <w:spacing w:before="63"/>
        <w:jc w:val="left"/>
      </w:pPr>
      <w:r>
        <w:rPr/>
        <w:t>Nashrga</w:t>
      </w:r>
      <w:r>
        <w:rPr>
          <w:spacing w:val="-11"/>
        </w:rPr>
        <w:t> </w:t>
      </w:r>
      <w:r>
        <w:rPr/>
        <w:t>qabul</w:t>
      </w:r>
      <w:r>
        <w:rPr>
          <w:spacing w:val="-10"/>
        </w:rPr>
        <w:t> </w:t>
      </w:r>
      <w:r>
        <w:rPr/>
        <w:t>qilingan</w:t>
      </w:r>
      <w:r>
        <w:rPr>
          <w:spacing w:val="-10"/>
        </w:rPr>
        <w:t> </w:t>
      </w:r>
      <w:r>
        <w:rPr>
          <w:spacing w:val="-2"/>
        </w:rPr>
        <w:t>maqola</w:t>
      </w:r>
    </w:p>
    <w:p>
      <w:pPr>
        <w:pStyle w:val="ListParagraph"/>
        <w:numPr>
          <w:ilvl w:val="0"/>
          <w:numId w:val="3"/>
        </w:numPr>
        <w:tabs>
          <w:tab w:pos="366" w:val="left" w:leader="none"/>
        </w:tabs>
        <w:spacing w:line="240" w:lineRule="auto" w:before="63" w:after="0"/>
        <w:ind w:left="366" w:right="0" w:hanging="253"/>
        <w:jc w:val="left"/>
        <w:rPr>
          <w:sz w:val="18"/>
        </w:rPr>
      </w:pPr>
      <w:r>
        <w:rPr>
          <w:sz w:val="18"/>
        </w:rPr>
        <w:t>Author</w:t>
      </w:r>
      <w:r>
        <w:rPr>
          <w:spacing w:val="-7"/>
          <w:sz w:val="18"/>
        </w:rPr>
        <w:t> </w:t>
      </w:r>
      <w:r>
        <w:rPr>
          <w:sz w:val="18"/>
        </w:rPr>
        <w:t>AA,</w:t>
      </w:r>
      <w:r>
        <w:rPr>
          <w:spacing w:val="-7"/>
          <w:sz w:val="18"/>
        </w:rPr>
        <w:t> </w:t>
      </w:r>
      <w:r>
        <w:rPr>
          <w:sz w:val="18"/>
        </w:rPr>
        <w:t>Author</w:t>
      </w:r>
      <w:r>
        <w:rPr>
          <w:spacing w:val="-7"/>
          <w:sz w:val="18"/>
        </w:rPr>
        <w:t> </w:t>
      </w:r>
      <w:r>
        <w:rPr>
          <w:sz w:val="18"/>
        </w:rPr>
        <w:t>BB.</w:t>
      </w:r>
      <w:r>
        <w:rPr>
          <w:spacing w:val="-7"/>
          <w:sz w:val="18"/>
        </w:rPr>
        <w:t> </w:t>
      </w:r>
      <w:r>
        <w:rPr>
          <w:sz w:val="18"/>
        </w:rPr>
        <w:t>Title</w:t>
      </w:r>
      <w:r>
        <w:rPr>
          <w:spacing w:val="-7"/>
          <w:sz w:val="18"/>
        </w:rPr>
        <w:t> </w:t>
      </w:r>
      <w:r>
        <w:rPr>
          <w:sz w:val="18"/>
        </w:rPr>
        <w:t>of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7"/>
          <w:sz w:val="18"/>
        </w:rPr>
        <w:t> </w:t>
      </w:r>
      <w:r>
        <w:rPr>
          <w:sz w:val="18"/>
        </w:rPr>
        <w:t>article. Abbreviated</w:t>
      </w:r>
      <w:r>
        <w:rPr>
          <w:spacing w:val="-7"/>
          <w:sz w:val="18"/>
        </w:rPr>
        <w:t> </w:t>
      </w:r>
      <w:r>
        <w:rPr>
          <w:sz w:val="18"/>
        </w:rPr>
        <w:t>Journal</w:t>
      </w:r>
      <w:r>
        <w:rPr>
          <w:spacing w:val="-7"/>
          <w:sz w:val="18"/>
        </w:rPr>
        <w:t> </w:t>
      </w:r>
      <w:r>
        <w:rPr>
          <w:sz w:val="18"/>
        </w:rPr>
        <w:t>Title. In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press.</w:t>
      </w:r>
    </w:p>
    <w:p>
      <w:pPr>
        <w:pStyle w:val="Heading4"/>
        <w:spacing w:before="62"/>
        <w:jc w:val="left"/>
      </w:pPr>
      <w:r>
        <w:rPr>
          <w:spacing w:val="-2"/>
        </w:rPr>
        <w:t>Konferensiya</w:t>
      </w:r>
      <w:r>
        <w:rPr>
          <w:spacing w:val="5"/>
        </w:rPr>
        <w:t> </w:t>
      </w:r>
      <w:r>
        <w:rPr>
          <w:spacing w:val="-2"/>
        </w:rPr>
        <w:t>materiallaridagi</w:t>
      </w:r>
      <w:r>
        <w:rPr>
          <w:spacing w:val="6"/>
        </w:rPr>
        <w:t> </w:t>
      </w:r>
      <w:r>
        <w:rPr>
          <w:spacing w:val="-2"/>
        </w:rPr>
        <w:t>ma’ruza</w:t>
      </w:r>
    </w:p>
    <w:p>
      <w:pPr>
        <w:pStyle w:val="ListParagraph"/>
        <w:numPr>
          <w:ilvl w:val="0"/>
          <w:numId w:val="3"/>
        </w:numPr>
        <w:tabs>
          <w:tab w:pos="377" w:val="left" w:leader="none"/>
        </w:tabs>
        <w:spacing w:line="261" w:lineRule="auto" w:before="63" w:after="0"/>
        <w:ind w:left="113" w:right="395" w:firstLine="0"/>
        <w:jc w:val="left"/>
        <w:rPr>
          <w:sz w:val="18"/>
        </w:rPr>
      </w:pPr>
      <w:r>
        <w:rPr>
          <w:sz w:val="18"/>
        </w:rPr>
        <w:t>Author AA, Author BB, Author CC. Title of the conference paper.</w:t>
      </w:r>
      <w:r>
        <w:rPr>
          <w:spacing w:val="29"/>
          <w:sz w:val="18"/>
        </w:rPr>
        <w:t> </w:t>
      </w:r>
      <w:r>
        <w:rPr>
          <w:sz w:val="18"/>
        </w:rPr>
        <w:t>In:</w:t>
      </w:r>
      <w:r>
        <w:rPr>
          <w:spacing w:val="20"/>
          <w:sz w:val="18"/>
        </w:rPr>
        <w:t> </w:t>
      </w:r>
      <w:r>
        <w:rPr>
          <w:sz w:val="18"/>
        </w:rPr>
        <w:t>Proceedings of the Name of the Conference; Day–Day Mont</w:t>
      </w:r>
      <w:r>
        <w:rPr>
          <w:sz w:val="18"/>
        </w:rPr>
        <w:t>h</w:t>
      </w:r>
      <w:r>
        <w:rPr>
          <w:sz w:val="18"/>
        </w:rPr>
        <w:t> Year; City, Country. Publisher; 2025:45–52. </w:t>
      </w:r>
      <w:hyperlink r:id="rId25">
        <w:r>
          <w:rPr>
            <w:color w:val="12356B"/>
            <w:sz w:val="18"/>
          </w:rPr>
          <w:t>https://doi.org/xx.xxxx/xxxxx</w:t>
        </w:r>
      </w:hyperlink>
      <w:r>
        <w:rPr>
          <w:sz w:val="18"/>
        </w:rPr>
        <w:t>.</w:t>
      </w:r>
    </w:p>
    <w:p>
      <w:pPr>
        <w:pStyle w:val="Heading4"/>
        <w:jc w:val="left"/>
      </w:pPr>
      <w:r>
        <w:rPr>
          <w:spacing w:val="-2"/>
        </w:rPr>
        <w:t>Dissertatsiya</w:t>
      </w:r>
    </w:p>
    <w:p>
      <w:pPr>
        <w:pStyle w:val="ListParagraph"/>
        <w:numPr>
          <w:ilvl w:val="0"/>
          <w:numId w:val="3"/>
        </w:numPr>
        <w:tabs>
          <w:tab w:pos="366" w:val="left" w:leader="none"/>
        </w:tabs>
        <w:spacing w:line="240" w:lineRule="auto" w:before="63" w:after="0"/>
        <w:ind w:left="366" w:right="0" w:hanging="253"/>
        <w:jc w:val="left"/>
        <w:rPr>
          <w:sz w:val="18"/>
        </w:rPr>
      </w:pPr>
      <w:r>
        <w:rPr>
          <w:sz w:val="18"/>
        </w:rPr>
        <w:t>Author</w:t>
      </w:r>
      <w:r>
        <w:rPr>
          <w:spacing w:val="-7"/>
          <w:sz w:val="18"/>
        </w:rPr>
        <w:t> </w:t>
      </w:r>
      <w:r>
        <w:rPr>
          <w:sz w:val="18"/>
        </w:rPr>
        <w:t>AA.</w:t>
      </w:r>
      <w:r>
        <w:rPr>
          <w:spacing w:val="-6"/>
          <w:sz w:val="18"/>
        </w:rPr>
        <w:t> </w:t>
      </w:r>
      <w:r>
        <w:rPr>
          <w:sz w:val="18"/>
        </w:rPr>
        <w:t>Title</w:t>
      </w:r>
      <w:r>
        <w:rPr>
          <w:spacing w:val="-7"/>
          <w:sz w:val="18"/>
        </w:rPr>
        <w:t> </w:t>
      </w:r>
      <w:r>
        <w:rPr>
          <w:sz w:val="18"/>
        </w:rPr>
        <w:t>of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7"/>
          <w:sz w:val="18"/>
        </w:rPr>
        <w:t> </w:t>
      </w:r>
      <w:r>
        <w:rPr>
          <w:sz w:val="18"/>
        </w:rPr>
        <w:t>Thesis.</w:t>
      </w:r>
      <w:r>
        <w:rPr>
          <w:spacing w:val="1"/>
          <w:sz w:val="18"/>
        </w:rPr>
        <w:t> </w:t>
      </w:r>
      <w:r>
        <w:rPr>
          <w:sz w:val="18"/>
        </w:rPr>
        <w:t>PhD</w:t>
      </w:r>
      <w:r>
        <w:rPr>
          <w:spacing w:val="-7"/>
          <w:sz w:val="18"/>
        </w:rPr>
        <w:t> </w:t>
      </w:r>
      <w:r>
        <w:rPr>
          <w:sz w:val="18"/>
        </w:rPr>
        <w:t>thesis.</w:t>
      </w:r>
      <w:r>
        <w:rPr>
          <w:spacing w:val="1"/>
          <w:sz w:val="18"/>
        </w:rPr>
        <w:t> </w:t>
      </w:r>
      <w:r>
        <w:rPr>
          <w:sz w:val="18"/>
        </w:rPr>
        <w:t>Name</w:t>
      </w:r>
      <w:r>
        <w:rPr>
          <w:spacing w:val="-7"/>
          <w:sz w:val="18"/>
        </w:rPr>
        <w:t> </w:t>
      </w:r>
      <w:r>
        <w:rPr>
          <w:sz w:val="18"/>
        </w:rPr>
        <w:t>of</w:t>
      </w:r>
      <w:r>
        <w:rPr>
          <w:spacing w:val="-6"/>
          <w:sz w:val="18"/>
        </w:rPr>
        <w:t> </w:t>
      </w:r>
      <w:r>
        <w:rPr>
          <w:sz w:val="18"/>
        </w:rPr>
        <w:t>University;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2024.</w:t>
      </w:r>
    </w:p>
    <w:p>
      <w:pPr>
        <w:pStyle w:val="Heading4"/>
        <w:spacing w:before="62"/>
        <w:jc w:val="left"/>
      </w:pPr>
      <w:r>
        <w:rPr>
          <w:spacing w:val="-6"/>
        </w:rPr>
        <w:t>Veb-</w:t>
      </w:r>
      <w:r>
        <w:rPr>
          <w:spacing w:val="-4"/>
        </w:rPr>
        <w:t>sayt</w:t>
      </w:r>
    </w:p>
    <w:p>
      <w:pPr>
        <w:pStyle w:val="ListParagraph"/>
        <w:numPr>
          <w:ilvl w:val="0"/>
          <w:numId w:val="3"/>
        </w:numPr>
        <w:tabs>
          <w:tab w:pos="377" w:val="left" w:leader="none"/>
        </w:tabs>
        <w:spacing w:line="261" w:lineRule="auto" w:before="63" w:after="0"/>
        <w:ind w:left="113" w:right="395" w:firstLine="0"/>
        <w:jc w:val="left"/>
        <w:rPr>
          <w:sz w:val="18"/>
        </w:rPr>
      </w:pPr>
      <w:r>
        <w:rPr>
          <w:sz w:val="18"/>
        </w:rPr>
        <w:t>Author or Organization Name.</w:t>
      </w:r>
      <w:r>
        <w:rPr>
          <w:spacing w:val="23"/>
          <w:sz w:val="18"/>
        </w:rPr>
        <w:t> </w:t>
      </w:r>
      <w:r>
        <w:rPr>
          <w:sz w:val="18"/>
        </w:rPr>
        <w:t>Title of the Webpage.</w:t>
      </w:r>
      <w:r>
        <w:rPr>
          <w:spacing w:val="23"/>
          <w:sz w:val="18"/>
        </w:rPr>
        <w:t> </w:t>
      </w:r>
      <w:r>
        <w:rPr>
          <w:sz w:val="18"/>
        </w:rPr>
        <w:t>Published Month Day, Year.</w:t>
      </w:r>
      <w:r>
        <w:rPr>
          <w:spacing w:val="23"/>
          <w:sz w:val="18"/>
        </w:rPr>
        <w:t> </w:t>
      </w:r>
      <w:r>
        <w:rPr>
          <w:sz w:val="18"/>
        </w:rPr>
        <w:t>Updated Month Day, Year.</w:t>
      </w:r>
      <w:r>
        <w:rPr>
          <w:spacing w:val="23"/>
          <w:sz w:val="18"/>
        </w:rPr>
        <w:t> </w:t>
      </w:r>
      <w:r>
        <w:rPr>
          <w:sz w:val="18"/>
        </w:rPr>
        <w:t>Accessed Month Day</w:t>
      </w:r>
      <w:r>
        <w:rPr>
          <w:sz w:val="18"/>
        </w:rPr>
        <w:t>,</w:t>
      </w:r>
      <w:r>
        <w:rPr>
          <w:sz w:val="18"/>
        </w:rPr>
        <w:t> Year. URL.</w:t>
      </w:r>
    </w:p>
    <w:p>
      <w:pPr>
        <w:pStyle w:val="Heading4"/>
        <w:jc w:val="left"/>
      </w:pPr>
      <w:r>
        <w:rPr/>
        <w:t>Dastlab</w:t>
      </w:r>
      <w:r>
        <w:rPr>
          <w:spacing w:val="-9"/>
        </w:rPr>
        <w:t> </w:t>
      </w:r>
      <w:r>
        <w:rPr/>
        <w:t>kirill</w:t>
      </w:r>
      <w:r>
        <w:rPr>
          <w:spacing w:val="-9"/>
        </w:rPr>
        <w:t> </w:t>
      </w:r>
      <w:r>
        <w:rPr/>
        <w:t>yozuvida</w:t>
      </w:r>
      <w:r>
        <w:rPr>
          <w:spacing w:val="-8"/>
        </w:rPr>
        <w:t> </w:t>
      </w:r>
      <w:r>
        <w:rPr/>
        <w:t>nashr</w:t>
      </w:r>
      <w:r>
        <w:rPr>
          <w:spacing w:val="-9"/>
        </w:rPr>
        <w:t> </w:t>
      </w:r>
      <w:r>
        <w:rPr/>
        <w:t>etilgan</w:t>
      </w:r>
      <w:r>
        <w:rPr>
          <w:spacing w:val="-8"/>
        </w:rPr>
        <w:t> </w:t>
      </w:r>
      <w:r>
        <w:rPr/>
        <w:t>ruscha</w:t>
      </w:r>
      <w:r>
        <w:rPr>
          <w:spacing w:val="-9"/>
        </w:rPr>
        <w:t> </w:t>
      </w:r>
      <w:r>
        <w:rPr/>
        <w:t>jurnal</w:t>
      </w:r>
      <w:r>
        <w:rPr>
          <w:spacing w:val="-9"/>
        </w:rPr>
        <w:t> </w:t>
      </w:r>
      <w:r>
        <w:rPr>
          <w:spacing w:val="-2"/>
        </w:rPr>
        <w:t>maqolasi</w:t>
      </w:r>
    </w:p>
    <w:p>
      <w:pPr>
        <w:pStyle w:val="ListParagraph"/>
        <w:numPr>
          <w:ilvl w:val="0"/>
          <w:numId w:val="3"/>
        </w:numPr>
        <w:tabs>
          <w:tab w:pos="387" w:val="left" w:leader="none"/>
        </w:tabs>
        <w:spacing w:line="261" w:lineRule="auto" w:before="62" w:after="0"/>
        <w:ind w:left="113" w:right="395" w:firstLine="0"/>
        <w:jc w:val="left"/>
        <w:rPr>
          <w:sz w:val="18"/>
        </w:rPr>
      </w:pPr>
      <w:r>
        <w:rPr>
          <w:sz w:val="18"/>
        </w:rPr>
        <w:t>Ivanov II, Petrov PP. Dinamika mehaničeskih sistem [Dynamics of mechanical systems].</w:t>
      </w:r>
      <w:r>
        <w:rPr>
          <w:spacing w:val="40"/>
          <w:sz w:val="18"/>
        </w:rPr>
        <w:t> </w:t>
      </w:r>
      <w:r>
        <w:rPr>
          <w:sz w:val="18"/>
        </w:rPr>
        <w:t>Mehanika Mašin.</w:t>
      </w:r>
      <w:r>
        <w:rPr>
          <w:spacing w:val="40"/>
          <w:sz w:val="18"/>
        </w:rPr>
        <w:t> </w:t>
      </w:r>
      <w:r>
        <w:rPr>
          <w:sz w:val="18"/>
        </w:rPr>
        <w:t>2024;12(2):25–36.</w:t>
      </w:r>
      <w:r>
        <w:rPr>
          <w:spacing w:val="40"/>
          <w:sz w:val="18"/>
        </w:rPr>
        <w:t> </w:t>
      </w:r>
      <w:r>
        <w:rPr>
          <w:sz w:val="18"/>
        </w:rPr>
        <w:t>(In</w:t>
      </w:r>
      <w:r>
        <w:rPr>
          <w:sz w:val="18"/>
        </w:rPr>
        <w:t> Russian). </w:t>
      </w:r>
      <w:hyperlink r:id="rId25">
        <w:r>
          <w:rPr>
            <w:color w:val="12356B"/>
            <w:sz w:val="18"/>
          </w:rPr>
          <w:t>https://doi.org/xx.xxxx/xxxxx</w:t>
        </w:r>
      </w:hyperlink>
      <w:r>
        <w:rPr>
          <w:sz w:val="18"/>
        </w:rPr>
        <w:t>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10" w:h="16840"/>
          <w:pgMar w:header="548" w:footer="528" w:top="740" w:bottom="720" w:left="850" w:right="566"/>
        </w:sectPr>
      </w:pPr>
    </w:p>
    <w:p>
      <w:pPr>
        <w:pStyle w:val="Heading4"/>
        <w:spacing w:before="202"/>
      </w:pPr>
      <w:bookmarkStart w:name="_bookmark2" w:id="12"/>
      <w:bookmarkEnd w:id="12"/>
      <w:r>
        <w:rPr>
          <w:b w:val="0"/>
        </w:rPr>
      </w:r>
      <w:r>
        <w:rPr/>
        <w:t>Dastlab</w:t>
      </w:r>
      <w:r>
        <w:rPr>
          <w:spacing w:val="-10"/>
        </w:rPr>
        <w:t> </w:t>
      </w:r>
      <w:r>
        <w:rPr/>
        <w:t>kirill</w:t>
      </w:r>
      <w:r>
        <w:rPr>
          <w:spacing w:val="-9"/>
        </w:rPr>
        <w:t> </w:t>
      </w:r>
      <w:r>
        <w:rPr/>
        <w:t>yozuvida</w:t>
      </w:r>
      <w:r>
        <w:rPr>
          <w:spacing w:val="-9"/>
        </w:rPr>
        <w:t> </w:t>
      </w:r>
      <w:r>
        <w:rPr/>
        <w:t>nashr</w:t>
      </w:r>
      <w:r>
        <w:rPr>
          <w:spacing w:val="-9"/>
        </w:rPr>
        <w:t> </w:t>
      </w:r>
      <w:r>
        <w:rPr/>
        <w:t>etilgan</w:t>
      </w:r>
      <w:r>
        <w:rPr>
          <w:spacing w:val="-9"/>
        </w:rPr>
        <w:t> </w:t>
      </w:r>
      <w:r>
        <w:rPr/>
        <w:t>ruscha</w:t>
      </w:r>
      <w:r>
        <w:rPr>
          <w:spacing w:val="-9"/>
        </w:rPr>
        <w:t> </w:t>
      </w:r>
      <w:r>
        <w:rPr>
          <w:spacing w:val="-4"/>
        </w:rPr>
        <w:t>kitob</w:t>
      </w:r>
    </w:p>
    <w:p>
      <w:pPr>
        <w:pStyle w:val="ListParagraph"/>
        <w:numPr>
          <w:ilvl w:val="0"/>
          <w:numId w:val="3"/>
        </w:numPr>
        <w:tabs>
          <w:tab w:pos="364" w:val="left" w:leader="none"/>
        </w:tabs>
        <w:spacing w:line="261" w:lineRule="auto" w:before="63" w:after="0"/>
        <w:ind w:left="113" w:right="395" w:firstLine="0"/>
        <w:jc w:val="both"/>
        <w:rPr>
          <w:sz w:val="18"/>
        </w:rPr>
      </w:pPr>
      <w:r>
        <w:rPr>
          <w:sz w:val="18"/>
        </w:rPr>
        <w:t>Krasnikov</w:t>
      </w:r>
      <w:r>
        <w:rPr>
          <w:spacing w:val="-10"/>
          <w:sz w:val="18"/>
        </w:rPr>
        <w:t> </w:t>
      </w:r>
      <w:r>
        <w:rPr>
          <w:sz w:val="18"/>
        </w:rPr>
        <w:t>ND.</w:t>
      </w:r>
      <w:r>
        <w:rPr>
          <w:spacing w:val="-10"/>
          <w:sz w:val="18"/>
        </w:rPr>
        <w:t> </w:t>
      </w:r>
      <w:r>
        <w:rPr>
          <w:sz w:val="18"/>
        </w:rPr>
        <w:t>Sejsmostojkost’</w:t>
      </w:r>
      <w:r>
        <w:rPr>
          <w:spacing w:val="-10"/>
          <w:sz w:val="18"/>
        </w:rPr>
        <w:t> </w:t>
      </w:r>
      <w:r>
        <w:rPr>
          <w:sz w:val="18"/>
        </w:rPr>
        <w:t>gidrotehničeskih</w:t>
      </w:r>
      <w:r>
        <w:rPr>
          <w:spacing w:val="-10"/>
          <w:sz w:val="18"/>
        </w:rPr>
        <w:t> </w:t>
      </w:r>
      <w:r>
        <w:rPr>
          <w:sz w:val="18"/>
        </w:rPr>
        <w:t>sooruženij</w:t>
      </w:r>
      <w:r>
        <w:rPr>
          <w:spacing w:val="-10"/>
          <w:sz w:val="18"/>
        </w:rPr>
        <w:t> </w:t>
      </w:r>
      <w:r>
        <w:rPr>
          <w:sz w:val="18"/>
        </w:rPr>
        <w:t>iz</w:t>
      </w:r>
      <w:r>
        <w:rPr>
          <w:spacing w:val="-10"/>
          <w:sz w:val="18"/>
        </w:rPr>
        <w:t> </w:t>
      </w:r>
      <w:r>
        <w:rPr>
          <w:sz w:val="18"/>
        </w:rPr>
        <w:t>gruntovyh</w:t>
      </w:r>
      <w:r>
        <w:rPr>
          <w:spacing w:val="-10"/>
          <w:sz w:val="18"/>
        </w:rPr>
        <w:t> </w:t>
      </w:r>
      <w:r>
        <w:rPr>
          <w:sz w:val="18"/>
        </w:rPr>
        <w:t>materialov</w:t>
      </w:r>
      <w:r>
        <w:rPr>
          <w:spacing w:val="-10"/>
          <w:sz w:val="18"/>
        </w:rPr>
        <w:t> </w:t>
      </w:r>
      <w:r>
        <w:rPr>
          <w:sz w:val="18"/>
        </w:rPr>
        <w:t>[Seismic</w:t>
      </w:r>
      <w:r>
        <w:rPr>
          <w:spacing w:val="-10"/>
          <w:sz w:val="18"/>
        </w:rPr>
        <w:t> </w:t>
      </w:r>
      <w:r>
        <w:rPr>
          <w:sz w:val="18"/>
        </w:rPr>
        <w:t>resistance</w:t>
      </w:r>
      <w:r>
        <w:rPr>
          <w:spacing w:val="-10"/>
          <w:sz w:val="18"/>
        </w:rPr>
        <w:t> </w:t>
      </w:r>
      <w:r>
        <w:rPr>
          <w:sz w:val="18"/>
        </w:rPr>
        <w:t>of</w:t>
      </w:r>
      <w:r>
        <w:rPr>
          <w:spacing w:val="-10"/>
          <w:sz w:val="18"/>
        </w:rPr>
        <w:t> </w:t>
      </w:r>
      <w:r>
        <w:rPr>
          <w:sz w:val="18"/>
        </w:rPr>
        <w:t>hydraulic</w:t>
      </w:r>
      <w:r>
        <w:rPr>
          <w:spacing w:val="-10"/>
          <w:sz w:val="18"/>
        </w:rPr>
        <w:t> </w:t>
      </w:r>
      <w:r>
        <w:rPr>
          <w:sz w:val="18"/>
        </w:rPr>
        <w:t>structures</w:t>
      </w:r>
      <w:r>
        <w:rPr>
          <w:spacing w:val="-10"/>
          <w:sz w:val="18"/>
        </w:rPr>
        <w:t> </w:t>
      </w:r>
      <w:r>
        <w:rPr>
          <w:sz w:val="18"/>
        </w:rPr>
        <w:t>made</w:t>
      </w:r>
      <w:r>
        <w:rPr>
          <w:spacing w:val="-10"/>
          <w:sz w:val="18"/>
        </w:rPr>
        <w:t> </w:t>
      </w:r>
      <w:r>
        <w:rPr>
          <w:sz w:val="18"/>
        </w:rPr>
        <w:t>of</w:t>
      </w:r>
      <w:r>
        <w:rPr>
          <w:sz w:val="18"/>
        </w:rPr>
        <w:t> earth materials]. Ènergoizdat; 1981. (In Russian).</w:t>
      </w:r>
    </w:p>
    <w:p>
      <w:pPr>
        <w:pStyle w:val="Heading4"/>
      </w:pPr>
      <w:r>
        <w:rPr/>
        <w:t>Dastlab</w:t>
      </w:r>
      <w:r>
        <w:rPr>
          <w:spacing w:val="-12"/>
        </w:rPr>
        <w:t> </w:t>
      </w:r>
      <w:r>
        <w:rPr/>
        <w:t>kirill</w:t>
      </w:r>
      <w:r>
        <w:rPr>
          <w:spacing w:val="-10"/>
        </w:rPr>
        <w:t> </w:t>
      </w:r>
      <w:r>
        <w:rPr/>
        <w:t>yozuvida</w:t>
      </w:r>
      <w:r>
        <w:rPr>
          <w:spacing w:val="-9"/>
        </w:rPr>
        <w:t> </w:t>
      </w:r>
      <w:r>
        <w:rPr/>
        <w:t>nashr</w:t>
      </w:r>
      <w:r>
        <w:rPr>
          <w:spacing w:val="-10"/>
        </w:rPr>
        <w:t> </w:t>
      </w:r>
      <w:r>
        <w:rPr/>
        <w:t>etilgan</w:t>
      </w:r>
      <w:r>
        <w:rPr>
          <w:spacing w:val="-10"/>
        </w:rPr>
        <w:t> </w:t>
      </w:r>
      <w:r>
        <w:rPr/>
        <w:t>o‘zbekcha</w:t>
      </w:r>
      <w:r>
        <w:rPr>
          <w:spacing w:val="-9"/>
        </w:rPr>
        <w:t> </w:t>
      </w:r>
      <w:r>
        <w:rPr>
          <w:spacing w:val="-2"/>
        </w:rPr>
        <w:t>maqola</w:t>
      </w:r>
    </w:p>
    <w:p>
      <w:pPr>
        <w:pStyle w:val="ListParagraph"/>
        <w:numPr>
          <w:ilvl w:val="0"/>
          <w:numId w:val="3"/>
        </w:numPr>
        <w:tabs>
          <w:tab w:pos="445" w:val="left" w:leader="none"/>
        </w:tabs>
        <w:spacing w:line="240" w:lineRule="auto" w:before="63" w:after="0"/>
        <w:ind w:left="445" w:right="0" w:hanging="332"/>
        <w:jc w:val="both"/>
        <w:rPr>
          <w:sz w:val="18"/>
        </w:rPr>
      </w:pPr>
      <w:r>
        <w:rPr>
          <w:spacing w:val="-2"/>
          <w:sz w:val="18"/>
        </w:rPr>
        <w:t>Karimov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AA,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Aliyev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BB.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Mexanik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tizimlarning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tebranishlari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[Vibrations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of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mechanical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systems].</w:t>
      </w:r>
      <w:r>
        <w:rPr>
          <w:spacing w:val="11"/>
          <w:sz w:val="18"/>
        </w:rPr>
        <w:t> </w:t>
      </w:r>
      <w:r>
        <w:rPr>
          <w:spacing w:val="-2"/>
          <w:sz w:val="18"/>
        </w:rPr>
        <w:t>Mexanika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Muammolari.</w:t>
      </w:r>
      <w:r>
        <w:rPr>
          <w:spacing w:val="10"/>
          <w:sz w:val="18"/>
        </w:rPr>
        <w:t> </w:t>
      </w:r>
      <w:r>
        <w:rPr>
          <w:spacing w:val="-2"/>
          <w:sz w:val="18"/>
        </w:rPr>
        <w:t>2024;(2):15–</w:t>
      </w:r>
    </w:p>
    <w:p>
      <w:pPr>
        <w:pStyle w:val="BodyText"/>
        <w:spacing w:before="18"/>
        <w:jc w:val="both"/>
      </w:pPr>
      <w:r>
        <w:rPr/>
        <w:t>24.</w:t>
      </w:r>
      <w:r>
        <w:rPr>
          <w:spacing w:val="3"/>
        </w:rPr>
        <w:t> </w:t>
      </w:r>
      <w:r>
        <w:rPr/>
        <w:t>(In</w:t>
      </w:r>
      <w:r>
        <w:rPr>
          <w:spacing w:val="-4"/>
        </w:rPr>
        <w:t> </w:t>
      </w:r>
      <w:r>
        <w:rPr/>
        <w:t>Uzbek).</w:t>
      </w:r>
      <w:r>
        <w:rPr>
          <w:spacing w:val="3"/>
        </w:rPr>
        <w:t> </w:t>
      </w:r>
      <w:hyperlink r:id="rId25">
        <w:r>
          <w:rPr>
            <w:color w:val="12356B"/>
            <w:spacing w:val="-2"/>
          </w:rPr>
          <w:t>https://doi.org/xx.xxxx/xxxxx</w:t>
        </w:r>
      </w:hyperlink>
      <w:r>
        <w:rPr>
          <w:spacing w:val="-2"/>
        </w:rPr>
        <w:t>.</w:t>
      </w:r>
    </w:p>
    <w:p>
      <w:pPr>
        <w:pStyle w:val="BodyText"/>
        <w:spacing w:line="261" w:lineRule="auto" w:before="63"/>
        <w:ind w:right="395"/>
        <w:jc w:val="both"/>
      </w:pPr>
      <w:r>
        <w:rPr/>
        <w:t>Shaxsiy</w:t>
      </w:r>
      <w:r>
        <w:rPr>
          <w:spacing w:val="33"/>
        </w:rPr>
        <w:t> </w:t>
      </w:r>
      <w:r>
        <w:rPr/>
        <w:t>muloqot</w:t>
      </w:r>
      <w:r>
        <w:rPr>
          <w:spacing w:val="33"/>
        </w:rPr>
        <w:t> </w:t>
      </w:r>
      <w:r>
        <w:rPr/>
        <w:t>orqali</w:t>
      </w:r>
      <w:r>
        <w:rPr>
          <w:spacing w:val="33"/>
        </w:rPr>
        <w:t> </w:t>
      </w:r>
      <w:r>
        <w:rPr/>
        <w:t>olingan</w:t>
      </w:r>
      <w:r>
        <w:rPr>
          <w:spacing w:val="33"/>
        </w:rPr>
        <w:t> </w:t>
      </w:r>
      <w:r>
        <w:rPr/>
        <w:t>axborot,</w:t>
      </w:r>
      <w:r>
        <w:rPr>
          <w:spacing w:val="33"/>
        </w:rPr>
        <w:t> </w:t>
      </w:r>
      <w:r>
        <w:rPr/>
        <w:t>nashr</w:t>
      </w:r>
      <w:r>
        <w:rPr>
          <w:spacing w:val="33"/>
        </w:rPr>
        <w:t> </w:t>
      </w:r>
      <w:r>
        <w:rPr/>
        <w:t>etilmagan</w:t>
      </w:r>
      <w:r>
        <w:rPr>
          <w:spacing w:val="33"/>
        </w:rPr>
        <w:t> </w:t>
      </w:r>
      <w:r>
        <w:rPr/>
        <w:t>ma’lumotlar</w:t>
      </w:r>
      <w:r>
        <w:rPr>
          <w:spacing w:val="33"/>
        </w:rPr>
        <w:t> </w:t>
      </w:r>
      <w:r>
        <w:rPr/>
        <w:t>va</w:t>
      </w:r>
      <w:r>
        <w:rPr>
          <w:spacing w:val="33"/>
        </w:rPr>
        <w:t> </w:t>
      </w:r>
      <w:r>
        <w:rPr/>
        <w:t>hali</w:t>
      </w:r>
      <w:r>
        <w:rPr>
          <w:spacing w:val="33"/>
        </w:rPr>
        <w:t> </w:t>
      </w:r>
      <w:r>
        <w:rPr/>
        <w:t>rasman</w:t>
      </w:r>
      <w:r>
        <w:rPr>
          <w:spacing w:val="33"/>
        </w:rPr>
        <w:t> </w:t>
      </w:r>
      <w:r>
        <w:rPr/>
        <w:t>nashrga</w:t>
      </w:r>
      <w:r>
        <w:rPr>
          <w:spacing w:val="33"/>
        </w:rPr>
        <w:t> </w:t>
      </w:r>
      <w:r>
        <w:rPr/>
        <w:t>qabul</w:t>
      </w:r>
      <w:r>
        <w:rPr>
          <w:spacing w:val="33"/>
        </w:rPr>
        <w:t> </w:t>
      </w:r>
      <w:r>
        <w:rPr/>
        <w:t>qilinmagan</w:t>
      </w:r>
      <w:r>
        <w:rPr>
          <w:spacing w:val="33"/>
        </w:rPr>
        <w:t> </w:t>
      </w:r>
      <w:r>
        <w:rPr/>
        <w:t>qo‘lyozmalar</w:t>
      </w:r>
      <w:r>
        <w:rPr/>
        <w:t> f</w:t>
      </w:r>
      <w:r>
        <w:rPr/>
        <w:t>aqat</w:t>
      </w:r>
      <w:r>
        <w:rPr/>
        <w:t> asosiy matnda tilga olinishi va adabiyotlar ro‘yxatiga kiritilmasligi kerak. Shaxsiy muloqoti orqali olingan axborotga havola berilayotg</w:t>
      </w:r>
      <w:r>
        <w:rPr/>
        <w:t>an</w:t>
      </w:r>
      <w:r>
        <w:rPr/>
        <w:t> shaxslardan yozma ruxsat olish lozim.</w:t>
      </w:r>
    </w:p>
    <w:p>
      <w:pPr>
        <w:pStyle w:val="Heading4"/>
        <w:spacing w:before="204"/>
      </w:pPr>
      <w:r>
        <w:rPr>
          <w:spacing w:val="-2"/>
        </w:rPr>
        <w:t>Javobgarlikni cheklash</w:t>
      </w:r>
      <w:r>
        <w:rPr>
          <w:spacing w:val="-1"/>
        </w:rPr>
        <w:t> </w:t>
      </w:r>
      <w:r>
        <w:rPr>
          <w:spacing w:val="-2"/>
        </w:rPr>
        <w:t>/</w:t>
      </w:r>
      <w:r>
        <w:rPr>
          <w:spacing w:val="-1"/>
        </w:rPr>
        <w:t> </w:t>
      </w:r>
      <w:r>
        <w:rPr>
          <w:spacing w:val="-2"/>
        </w:rPr>
        <w:t>Nashriyot</w:t>
      </w:r>
      <w:r>
        <w:rPr>
          <w:spacing w:val="-1"/>
        </w:rPr>
        <w:t> </w:t>
      </w:r>
      <w:r>
        <w:rPr>
          <w:spacing w:val="-2"/>
        </w:rPr>
        <w:t>izohi</w:t>
      </w:r>
    </w:p>
    <w:p>
      <w:pPr>
        <w:pStyle w:val="BodyText"/>
        <w:spacing w:line="261" w:lineRule="auto" w:before="62"/>
        <w:ind w:right="395"/>
        <w:jc w:val="both"/>
      </w:pPr>
      <w:r>
        <w:rPr/>
        <w:t>Barcha nashrlardagi bayonotlar, fikrlar va ma’lumotlar faqat alohida mualliflar va ishtirokchilarga tegishli bo‘lib, nashriyot, jurnal y</w:t>
      </w:r>
      <w:r>
        <w:rPr/>
        <w:t>oki</w:t>
      </w:r>
      <w:r>
        <w:rPr/>
        <w:t> muharrirlarning qarashlarini aks ettirishi shart emas. Nashriyot, jurnal va muharrirlar matnda tilga olingan g‘oyalar, usullar, k</w:t>
      </w:r>
      <w:r>
        <w:rPr/>
        <w:t>o‘rsatmalar</w:t>
      </w:r>
      <w:r>
        <w:rPr/>
        <w:t> yoki mahsulotlardan foydalanish natijasida odamlarga yoki mol-mulkka yetkazilgan zarar uchun javobgar emas.</w:t>
      </w:r>
    </w:p>
    <w:p>
      <w:pPr>
        <w:pStyle w:val="Heading4"/>
      </w:pPr>
      <w:r>
        <w:rPr>
          <w:spacing w:val="-2"/>
        </w:rPr>
        <w:t>Disclaimer</w:t>
      </w:r>
      <w:r>
        <w:rPr>
          <w:spacing w:val="10"/>
        </w:rPr>
        <w:t> </w:t>
      </w:r>
      <w:r>
        <w:rPr>
          <w:spacing w:val="-2"/>
        </w:rPr>
        <w:t>of</w:t>
      </w:r>
      <w:r>
        <w:rPr>
          <w:spacing w:val="10"/>
        </w:rPr>
        <w:t> </w:t>
      </w:r>
      <w:r>
        <w:rPr>
          <w:spacing w:val="-2"/>
        </w:rPr>
        <w:t>Liability/Publisher’s</w:t>
      </w:r>
      <w:r>
        <w:rPr>
          <w:spacing w:val="11"/>
        </w:rPr>
        <w:t> </w:t>
      </w:r>
      <w:r>
        <w:rPr>
          <w:spacing w:val="-4"/>
        </w:rPr>
        <w:t>Note</w:t>
      </w:r>
    </w:p>
    <w:p>
      <w:pPr>
        <w:pStyle w:val="BodyText"/>
        <w:spacing w:line="261" w:lineRule="auto" w:before="63"/>
        <w:ind w:right="395"/>
        <w:jc w:val="both"/>
      </w:pPr>
      <w:r>
        <w:rPr/>
        <w:t>The statements, opinions, and data contained in all publications are solely those of the individual author(s) and contributor(s) and do no</w:t>
      </w:r>
      <w:r>
        <w:rPr/>
        <w:t>t</w:t>
      </w:r>
      <w:r>
        <w:rPr/>
        <w:t> necessarily</w:t>
      </w:r>
      <w:r>
        <w:rPr>
          <w:spacing w:val="-1"/>
        </w:rPr>
        <w:t> </w:t>
      </w:r>
      <w:r>
        <w:rPr/>
        <w:t>reflect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views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Publisher,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Journal,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editors. The</w:t>
      </w:r>
      <w:r>
        <w:rPr>
          <w:spacing w:val="-1"/>
        </w:rPr>
        <w:t> </w:t>
      </w:r>
      <w:r>
        <w:rPr/>
        <w:t>Publisher,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Journal,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editors</w:t>
      </w:r>
      <w:r>
        <w:rPr>
          <w:spacing w:val="-1"/>
        </w:rPr>
        <w:t> </w:t>
      </w:r>
      <w:r>
        <w:rPr/>
        <w:t>disclaim</w:t>
      </w:r>
      <w:r>
        <w:rPr>
          <w:spacing w:val="-1"/>
        </w:rPr>
        <w:t> </w:t>
      </w:r>
      <w:r>
        <w:rPr/>
        <w:t>r</w:t>
      </w:r>
      <w:r>
        <w:rPr/>
        <w:t>esponsibility</w:t>
      </w:r>
      <w:r>
        <w:rPr/>
        <w:t> for any injury to persons or damage to property resulting from any ideas, methods, instructions, or products referred to in the content.</w:t>
      </w:r>
    </w:p>
    <w:sectPr>
      <w:pgSz w:w="11910" w:h="16840"/>
      <w:pgMar w:header="548" w:footer="528" w:top="740" w:bottom="720" w:left="850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Lucida Sans">
    <w:altName w:val="Lucida Sans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8608">
              <wp:simplePos x="0" y="0"/>
              <wp:positionH relativeFrom="page">
                <wp:posOffset>612000</wp:posOffset>
              </wp:positionH>
              <wp:positionV relativeFrom="page">
                <wp:posOffset>10182797</wp:posOffset>
              </wp:positionV>
              <wp:extent cx="6336030" cy="127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63360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36030" h="0">
                            <a:moveTo>
                              <a:pt x="0" y="0"/>
                            </a:moveTo>
                            <a:lnTo>
                              <a:pt x="6336004" y="0"/>
                            </a:lnTo>
                          </a:path>
                        </a:pathLst>
                      </a:custGeom>
                      <a:ln w="7594">
                        <a:solidFill>
                          <a:srgbClr val="12356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87872" from="48.188999pt,801.795044pt" to="547.086999pt,801.795044pt" stroked="true" strokeweight=".598pt" strokecolor="#12356b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9120">
              <wp:simplePos x="0" y="0"/>
              <wp:positionH relativeFrom="page">
                <wp:posOffset>599300</wp:posOffset>
              </wp:positionH>
              <wp:positionV relativeFrom="page">
                <wp:posOffset>10198517</wp:posOffset>
              </wp:positionV>
              <wp:extent cx="3943985" cy="1619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943985" cy="161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ISSN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2010-7250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(Print)</w:t>
                          </w:r>
                          <w:r>
                            <w:rPr>
                              <w:spacing w:val="36"/>
                              <w:sz w:val="16"/>
                            </w:rPr>
                            <w:t>  </w:t>
                          </w:r>
                          <w:r>
                            <w:rPr>
                              <w:sz w:val="16"/>
                            </w:rPr>
                            <w:t>|</w:t>
                          </w:r>
                          <w:r>
                            <w:rPr>
                              <w:spacing w:val="37"/>
                              <w:sz w:val="16"/>
                            </w:rPr>
                            <w:t>  </w:t>
                          </w:r>
                          <w:r>
                            <w:rPr>
                              <w:sz w:val="16"/>
                            </w:rPr>
                            <w:t>Uzbek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Journal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“Problems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Mechanics”</w:t>
                          </w:r>
                          <w:r>
                            <w:rPr>
                              <w:spacing w:val="36"/>
                              <w:sz w:val="16"/>
                            </w:rPr>
                            <w:t>  </w:t>
                          </w:r>
                          <w:r>
                            <w:rPr>
                              <w:sz w:val="16"/>
                            </w:rPr>
                            <w:t>|</w:t>
                          </w:r>
                          <w:r>
                            <w:rPr>
                              <w:spacing w:val="37"/>
                              <w:sz w:val="16"/>
                            </w:rPr>
                            <w:t>  </w:t>
                          </w:r>
                          <w:r>
                            <w:rPr>
                              <w:sz w:val="16"/>
                            </w:rPr>
                            <w:t>2026;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3(2);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Article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7.188999pt;margin-top:803.032837pt;width:310.55pt;height:12.75pt;mso-position-horizontal-relative:page;mso-position-vertical-relative:page;z-index:-15887360" type="#_x0000_t202" id="docshape1" filled="false" stroked="false">
              <v:textbox inset="0,0,0,0">
                <w:txbxContent>
                  <w:p>
                    <w:pPr>
                      <w:spacing w:before="4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ISSN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2010-7250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(Print)</w:t>
                    </w:r>
                    <w:r>
                      <w:rPr>
                        <w:spacing w:val="36"/>
                        <w:sz w:val="16"/>
                      </w:rPr>
                      <w:t> 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37"/>
                        <w:sz w:val="16"/>
                      </w:rPr>
                      <w:t>  </w:t>
                    </w:r>
                    <w:r>
                      <w:rPr>
                        <w:sz w:val="16"/>
                      </w:rPr>
                      <w:t>Uzbek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Journal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“Problems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Mechanics”</w:t>
                    </w:r>
                    <w:r>
                      <w:rPr>
                        <w:spacing w:val="36"/>
                        <w:sz w:val="16"/>
                      </w:rPr>
                      <w:t> 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37"/>
                        <w:sz w:val="16"/>
                      </w:rPr>
                      <w:t>  </w:t>
                    </w:r>
                    <w:r>
                      <w:rPr>
                        <w:sz w:val="16"/>
                      </w:rPr>
                      <w:t>2026;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3(2);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Article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9632">
              <wp:simplePos x="0" y="0"/>
              <wp:positionH relativeFrom="page">
                <wp:posOffset>6673737</wp:posOffset>
              </wp:positionH>
              <wp:positionV relativeFrom="page">
                <wp:posOffset>10193456</wp:posOffset>
              </wp:positionV>
              <wp:extent cx="287020" cy="16827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020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53"/>
                            <w:ind w:left="6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12356B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12356B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12356B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12356B"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color w:val="12356B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12356B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12356B"/>
                              <w:sz w:val="16"/>
                            </w:rPr>
                            <w:t>of</w:t>
                          </w:r>
                          <w:r>
                            <w:rPr>
                              <w:b/>
                              <w:color w:val="12356B"/>
                              <w:spacing w:val="-2"/>
                              <w:sz w:val="16"/>
                            </w:rPr>
                            <w:t> </w:t>
                          </w:r>
                          <w:hyperlink w:history="true" w:anchor="_bookmark2">
                            <w:r>
                              <w:rPr>
                                <w:b/>
                                <w:color w:val="12356B"/>
                                <w:spacing w:val="-10"/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color w:val="12356B"/>
                                <w:spacing w:val="-10"/>
                                <w:sz w:val="16"/>
                              </w:rPr>
                              <w:instrText> NUMPAGES </w:instrText>
                            </w:r>
                            <w:r>
                              <w:rPr>
                                <w:b/>
                                <w:color w:val="12356B"/>
                                <w:spacing w:val="-10"/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color w:val="12356B"/>
                                <w:spacing w:val="-10"/>
                                <w:sz w:val="16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12356B"/>
                                <w:spacing w:val="-10"/>
                                <w:sz w:val="16"/>
                              </w:rPr>
                              <w:fldChar w:fldCharType="end"/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5.491150pt;margin-top:802.634338pt;width:22.6pt;height:13.25pt;mso-position-horizontal-relative:page;mso-position-vertical-relative:page;z-index:-15886848" type="#_x0000_t202" id="docshape2" filled="false" stroked="false">
              <v:textbox inset="0,0,0,0">
                <w:txbxContent>
                  <w:p>
                    <w:pPr>
                      <w:spacing w:before="53"/>
                      <w:ind w:left="6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12356B"/>
                        <w:sz w:val="16"/>
                      </w:rPr>
                      <w:fldChar w:fldCharType="begin"/>
                    </w:r>
                    <w:r>
                      <w:rPr>
                        <w:b/>
                        <w:color w:val="12356B"/>
                        <w:sz w:val="16"/>
                      </w:rPr>
                      <w:instrText> PAGE </w:instrText>
                    </w:r>
                    <w:r>
                      <w:rPr>
                        <w:b/>
                        <w:color w:val="12356B"/>
                        <w:sz w:val="16"/>
                      </w:rPr>
                      <w:fldChar w:fldCharType="separate"/>
                    </w:r>
                    <w:r>
                      <w:rPr>
                        <w:b/>
                        <w:color w:val="12356B"/>
                        <w:sz w:val="16"/>
                      </w:rPr>
                      <w:t>1</w:t>
                    </w:r>
                    <w:r>
                      <w:rPr>
                        <w:b/>
                        <w:color w:val="12356B"/>
                        <w:sz w:val="16"/>
                      </w:rPr>
                      <w:fldChar w:fldCharType="end"/>
                    </w:r>
                    <w:r>
                      <w:rPr>
                        <w:b/>
                        <w:color w:val="12356B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12356B"/>
                        <w:sz w:val="16"/>
                      </w:rPr>
                      <w:t>of</w:t>
                    </w:r>
                    <w:r>
                      <w:rPr>
                        <w:b/>
                        <w:color w:val="12356B"/>
                        <w:spacing w:val="-2"/>
                        <w:sz w:val="16"/>
                      </w:rPr>
                      <w:t> </w:t>
                    </w:r>
                    <w:hyperlink w:history="true" w:anchor="_bookmark2">
                      <w:r>
                        <w:rPr>
                          <w:b/>
                          <w:color w:val="12356B"/>
                          <w:spacing w:val="-10"/>
                          <w:sz w:val="16"/>
                        </w:rPr>
                        <w:fldChar w:fldCharType="begin"/>
                      </w:r>
                      <w:r>
                        <w:rPr>
                          <w:b/>
                          <w:color w:val="12356B"/>
                          <w:spacing w:val="-10"/>
                          <w:sz w:val="16"/>
                        </w:rPr>
                        <w:instrText> NUMPAGES </w:instrText>
                      </w:r>
                      <w:r>
                        <w:rPr>
                          <w:b/>
                          <w:color w:val="12356B"/>
                          <w:spacing w:val="-10"/>
                          <w:sz w:val="16"/>
                        </w:rPr>
                        <w:fldChar w:fldCharType="separate"/>
                      </w:r>
                      <w:r>
                        <w:rPr>
                          <w:b/>
                          <w:color w:val="12356B"/>
                          <w:spacing w:val="-10"/>
                          <w:sz w:val="16"/>
                        </w:rPr>
                        <w:t>6</w:t>
                      </w:r>
                      <w:r>
                        <w:rPr>
                          <w:b/>
                          <w:color w:val="12356B"/>
                          <w:spacing w:val="-10"/>
                          <w:sz w:val="16"/>
                        </w:rPr>
                        <w:fldChar w:fldCharType="end"/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8096">
              <wp:simplePos x="0" y="0"/>
              <wp:positionH relativeFrom="page">
                <wp:posOffset>612000</wp:posOffset>
              </wp:positionH>
              <wp:positionV relativeFrom="page">
                <wp:posOffset>469722</wp:posOffset>
              </wp:positionV>
              <wp:extent cx="633603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3360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36030" h="0">
                            <a:moveTo>
                              <a:pt x="0" y="0"/>
                            </a:moveTo>
                            <a:lnTo>
                              <a:pt x="6336004" y="0"/>
                            </a:lnTo>
                          </a:path>
                        </a:pathLst>
                      </a:custGeom>
                      <a:ln w="10121">
                        <a:solidFill>
                          <a:srgbClr val="12356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88384" from="48.188999pt,36.986015pt" to="547.086999pt,36.986015pt" stroked="true" strokeweight=".797pt" strokecolor="#12356b">
              <v:stroke dashstyle="solid"/>
              <w10:wrap type="none"/>
            </v:lin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[%1]"/>
      <w:lvlJc w:val="left"/>
      <w:pPr>
        <w:ind w:left="367" w:hanging="25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18"/>
        <w:szCs w:val="18"/>
        <w:lang w:val="az" w:eastAsia="en-US" w:bidi="ar-SA"/>
      </w:rPr>
    </w:lvl>
    <w:lvl w:ilvl="1">
      <w:start w:val="0"/>
      <w:numFmt w:val="bullet"/>
      <w:lvlText w:val="•"/>
      <w:lvlJc w:val="left"/>
      <w:pPr>
        <w:ind w:left="1372" w:hanging="254"/>
      </w:pPr>
      <w:rPr>
        <w:rFonts w:hint="default"/>
        <w:lang w:val="az" w:eastAsia="en-US" w:bidi="ar-SA"/>
      </w:rPr>
    </w:lvl>
    <w:lvl w:ilvl="2">
      <w:start w:val="0"/>
      <w:numFmt w:val="bullet"/>
      <w:lvlText w:val="•"/>
      <w:lvlJc w:val="left"/>
      <w:pPr>
        <w:ind w:left="2385" w:hanging="254"/>
      </w:pPr>
      <w:rPr>
        <w:rFonts w:hint="default"/>
        <w:lang w:val="az" w:eastAsia="en-US" w:bidi="ar-SA"/>
      </w:rPr>
    </w:lvl>
    <w:lvl w:ilvl="3">
      <w:start w:val="0"/>
      <w:numFmt w:val="bullet"/>
      <w:lvlText w:val="•"/>
      <w:lvlJc w:val="left"/>
      <w:pPr>
        <w:ind w:left="3398" w:hanging="254"/>
      </w:pPr>
      <w:rPr>
        <w:rFonts w:hint="default"/>
        <w:lang w:val="az" w:eastAsia="en-US" w:bidi="ar-SA"/>
      </w:rPr>
    </w:lvl>
    <w:lvl w:ilvl="4">
      <w:start w:val="0"/>
      <w:numFmt w:val="bullet"/>
      <w:lvlText w:val="•"/>
      <w:lvlJc w:val="left"/>
      <w:pPr>
        <w:ind w:left="4411" w:hanging="254"/>
      </w:pPr>
      <w:rPr>
        <w:rFonts w:hint="default"/>
        <w:lang w:val="az" w:eastAsia="en-US" w:bidi="ar-SA"/>
      </w:rPr>
    </w:lvl>
    <w:lvl w:ilvl="5">
      <w:start w:val="0"/>
      <w:numFmt w:val="bullet"/>
      <w:lvlText w:val="•"/>
      <w:lvlJc w:val="left"/>
      <w:pPr>
        <w:ind w:left="5424" w:hanging="254"/>
      </w:pPr>
      <w:rPr>
        <w:rFonts w:hint="default"/>
        <w:lang w:val="az" w:eastAsia="en-US" w:bidi="ar-SA"/>
      </w:rPr>
    </w:lvl>
    <w:lvl w:ilvl="6">
      <w:start w:val="0"/>
      <w:numFmt w:val="bullet"/>
      <w:lvlText w:val="•"/>
      <w:lvlJc w:val="left"/>
      <w:pPr>
        <w:ind w:left="6437" w:hanging="254"/>
      </w:pPr>
      <w:rPr>
        <w:rFonts w:hint="default"/>
        <w:lang w:val="az" w:eastAsia="en-US" w:bidi="ar-SA"/>
      </w:rPr>
    </w:lvl>
    <w:lvl w:ilvl="7">
      <w:start w:val="0"/>
      <w:numFmt w:val="bullet"/>
      <w:lvlText w:val="•"/>
      <w:lvlJc w:val="left"/>
      <w:pPr>
        <w:ind w:left="7450" w:hanging="254"/>
      </w:pPr>
      <w:rPr>
        <w:rFonts w:hint="default"/>
        <w:lang w:val="az" w:eastAsia="en-US" w:bidi="ar-SA"/>
      </w:rPr>
    </w:lvl>
    <w:lvl w:ilvl="8">
      <w:start w:val="0"/>
      <w:numFmt w:val="bullet"/>
      <w:lvlText w:val="•"/>
      <w:lvlJc w:val="left"/>
      <w:pPr>
        <w:ind w:left="8463" w:hanging="254"/>
      </w:pPr>
      <w:rPr>
        <w:rFonts w:hint="default"/>
        <w:lang w:val="a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18" w:hanging="24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18"/>
        <w:szCs w:val="18"/>
        <w:lang w:val="az" w:eastAsia="en-US" w:bidi="ar-SA"/>
      </w:rPr>
    </w:lvl>
    <w:lvl w:ilvl="1">
      <w:start w:val="0"/>
      <w:numFmt w:val="bullet"/>
      <w:lvlText w:val="•"/>
      <w:lvlJc w:val="left"/>
      <w:pPr>
        <w:ind w:left="1426" w:hanging="244"/>
      </w:pPr>
      <w:rPr>
        <w:rFonts w:hint="default"/>
        <w:lang w:val="az" w:eastAsia="en-US" w:bidi="ar-SA"/>
      </w:rPr>
    </w:lvl>
    <w:lvl w:ilvl="2">
      <w:start w:val="0"/>
      <w:numFmt w:val="bullet"/>
      <w:lvlText w:val="•"/>
      <w:lvlJc w:val="left"/>
      <w:pPr>
        <w:ind w:left="2433" w:hanging="244"/>
      </w:pPr>
      <w:rPr>
        <w:rFonts w:hint="default"/>
        <w:lang w:val="az" w:eastAsia="en-US" w:bidi="ar-SA"/>
      </w:rPr>
    </w:lvl>
    <w:lvl w:ilvl="3">
      <w:start w:val="0"/>
      <w:numFmt w:val="bullet"/>
      <w:lvlText w:val="•"/>
      <w:lvlJc w:val="left"/>
      <w:pPr>
        <w:ind w:left="3440" w:hanging="244"/>
      </w:pPr>
      <w:rPr>
        <w:rFonts w:hint="default"/>
        <w:lang w:val="az" w:eastAsia="en-US" w:bidi="ar-SA"/>
      </w:rPr>
    </w:lvl>
    <w:lvl w:ilvl="4">
      <w:start w:val="0"/>
      <w:numFmt w:val="bullet"/>
      <w:lvlText w:val="•"/>
      <w:lvlJc w:val="left"/>
      <w:pPr>
        <w:ind w:left="4447" w:hanging="244"/>
      </w:pPr>
      <w:rPr>
        <w:rFonts w:hint="default"/>
        <w:lang w:val="az" w:eastAsia="en-US" w:bidi="ar-SA"/>
      </w:rPr>
    </w:lvl>
    <w:lvl w:ilvl="5">
      <w:start w:val="0"/>
      <w:numFmt w:val="bullet"/>
      <w:lvlText w:val="•"/>
      <w:lvlJc w:val="left"/>
      <w:pPr>
        <w:ind w:left="5454" w:hanging="244"/>
      </w:pPr>
      <w:rPr>
        <w:rFonts w:hint="default"/>
        <w:lang w:val="az" w:eastAsia="en-US" w:bidi="ar-SA"/>
      </w:rPr>
    </w:lvl>
    <w:lvl w:ilvl="6">
      <w:start w:val="0"/>
      <w:numFmt w:val="bullet"/>
      <w:lvlText w:val="•"/>
      <w:lvlJc w:val="left"/>
      <w:pPr>
        <w:ind w:left="6461" w:hanging="244"/>
      </w:pPr>
      <w:rPr>
        <w:rFonts w:hint="default"/>
        <w:lang w:val="az" w:eastAsia="en-US" w:bidi="ar-SA"/>
      </w:rPr>
    </w:lvl>
    <w:lvl w:ilvl="7">
      <w:start w:val="0"/>
      <w:numFmt w:val="bullet"/>
      <w:lvlText w:val="•"/>
      <w:lvlJc w:val="left"/>
      <w:pPr>
        <w:ind w:left="7468" w:hanging="244"/>
      </w:pPr>
      <w:rPr>
        <w:rFonts w:hint="default"/>
        <w:lang w:val="az" w:eastAsia="en-US" w:bidi="ar-SA"/>
      </w:rPr>
    </w:lvl>
    <w:lvl w:ilvl="8">
      <w:start w:val="0"/>
      <w:numFmt w:val="bullet"/>
      <w:lvlText w:val="•"/>
      <w:lvlJc w:val="left"/>
      <w:pPr>
        <w:ind w:left="8475" w:hanging="244"/>
      </w:pPr>
      <w:rPr>
        <w:rFonts w:hint="default"/>
        <w:lang w:val="a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00" w:hanging="287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12356B"/>
        <w:spacing w:val="0"/>
        <w:w w:val="99"/>
        <w:sz w:val="24"/>
        <w:szCs w:val="24"/>
        <w:lang w:val="az" w:eastAsia="en-US" w:bidi="ar-SA"/>
      </w:rPr>
    </w:lvl>
    <w:lvl w:ilvl="1">
      <w:start w:val="1"/>
      <w:numFmt w:val="decimal"/>
      <w:lvlText w:val="%1.%2."/>
      <w:lvlJc w:val="left"/>
      <w:pPr>
        <w:ind w:left="539" w:hanging="426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12356B"/>
        <w:spacing w:val="0"/>
        <w:w w:val="99"/>
        <w:sz w:val="22"/>
        <w:szCs w:val="22"/>
        <w:lang w:val="az" w:eastAsia="en-US" w:bidi="ar-SA"/>
      </w:rPr>
    </w:lvl>
    <w:lvl w:ilvl="2">
      <w:start w:val="1"/>
      <w:numFmt w:val="decimal"/>
      <w:lvlText w:val="%1.%2.%3."/>
      <w:lvlJc w:val="left"/>
      <w:pPr>
        <w:ind w:left="702" w:hanging="59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12356B"/>
        <w:spacing w:val="0"/>
        <w:w w:val="99"/>
        <w:sz w:val="22"/>
        <w:szCs w:val="22"/>
        <w:lang w:val="az" w:eastAsia="en-US" w:bidi="ar-SA"/>
      </w:rPr>
    </w:lvl>
    <w:lvl w:ilvl="3">
      <w:start w:val="0"/>
      <w:numFmt w:val="bullet"/>
      <w:lvlText w:val="•"/>
      <w:lvlJc w:val="left"/>
      <w:pPr>
        <w:ind w:left="382" w:hanging="17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18"/>
        <w:szCs w:val="18"/>
        <w:lang w:val="az" w:eastAsia="en-US" w:bidi="ar-SA"/>
      </w:rPr>
    </w:lvl>
    <w:lvl w:ilvl="4">
      <w:start w:val="0"/>
      <w:numFmt w:val="bullet"/>
      <w:lvlText w:val="•"/>
      <w:lvlJc w:val="left"/>
      <w:pPr>
        <w:ind w:left="2098" w:hanging="172"/>
      </w:pPr>
      <w:rPr>
        <w:rFonts w:hint="default"/>
        <w:lang w:val="az" w:eastAsia="en-US" w:bidi="ar-SA"/>
      </w:rPr>
    </w:lvl>
    <w:lvl w:ilvl="5">
      <w:start w:val="0"/>
      <w:numFmt w:val="bullet"/>
      <w:lvlText w:val="•"/>
      <w:lvlJc w:val="left"/>
      <w:pPr>
        <w:ind w:left="3497" w:hanging="172"/>
      </w:pPr>
      <w:rPr>
        <w:rFonts w:hint="default"/>
        <w:lang w:val="az" w:eastAsia="en-US" w:bidi="ar-SA"/>
      </w:rPr>
    </w:lvl>
    <w:lvl w:ilvl="6">
      <w:start w:val="0"/>
      <w:numFmt w:val="bullet"/>
      <w:lvlText w:val="•"/>
      <w:lvlJc w:val="left"/>
      <w:pPr>
        <w:ind w:left="4895" w:hanging="172"/>
      </w:pPr>
      <w:rPr>
        <w:rFonts w:hint="default"/>
        <w:lang w:val="az" w:eastAsia="en-US" w:bidi="ar-SA"/>
      </w:rPr>
    </w:lvl>
    <w:lvl w:ilvl="7">
      <w:start w:val="0"/>
      <w:numFmt w:val="bullet"/>
      <w:lvlText w:val="•"/>
      <w:lvlJc w:val="left"/>
      <w:pPr>
        <w:ind w:left="6294" w:hanging="172"/>
      </w:pPr>
      <w:rPr>
        <w:rFonts w:hint="default"/>
        <w:lang w:val="az" w:eastAsia="en-US" w:bidi="ar-SA"/>
      </w:rPr>
    </w:lvl>
    <w:lvl w:ilvl="8">
      <w:start w:val="0"/>
      <w:numFmt w:val="bullet"/>
      <w:lvlText w:val="•"/>
      <w:lvlJc w:val="left"/>
      <w:pPr>
        <w:ind w:left="7692" w:hanging="172"/>
      </w:pPr>
      <w:rPr>
        <w:rFonts w:hint="default"/>
        <w:lang w:val="az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az" w:eastAsia="en-US" w:bidi="ar-SA"/>
    </w:rPr>
  </w:style>
  <w:style w:styleId="BodyText" w:type="paragraph">
    <w:name w:val="Body Text"/>
    <w:basedOn w:val="Normal"/>
    <w:uiPriority w:val="1"/>
    <w:qFormat/>
    <w:pPr>
      <w:ind w:left="113"/>
    </w:pPr>
    <w:rPr>
      <w:rFonts w:ascii="Times New Roman" w:hAnsi="Times New Roman" w:eastAsia="Times New Roman" w:cs="Times New Roman"/>
      <w:sz w:val="18"/>
      <w:szCs w:val="18"/>
      <w:lang w:val="az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113" w:right="171"/>
      <w:outlineLvl w:val="1"/>
    </w:pPr>
    <w:rPr>
      <w:rFonts w:ascii="Times New Roman" w:hAnsi="Times New Roman" w:eastAsia="Times New Roman" w:cs="Times New Roman"/>
      <w:b/>
      <w:bCs/>
      <w:sz w:val="34"/>
      <w:szCs w:val="34"/>
      <w:lang w:val="az" w:eastAsia="en-US" w:bidi="ar-SA"/>
    </w:rPr>
  </w:style>
  <w:style w:styleId="Heading2" w:type="paragraph">
    <w:name w:val="Heading 2"/>
    <w:basedOn w:val="Normal"/>
    <w:uiPriority w:val="1"/>
    <w:qFormat/>
    <w:pPr>
      <w:ind w:left="399" w:hanging="286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az" w:eastAsia="en-US" w:bidi="ar-SA"/>
    </w:rPr>
  </w:style>
  <w:style w:styleId="Heading3" w:type="paragraph">
    <w:name w:val="Heading 3"/>
    <w:basedOn w:val="Normal"/>
    <w:uiPriority w:val="1"/>
    <w:qFormat/>
    <w:pPr>
      <w:ind w:left="538" w:hanging="425"/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az" w:eastAsia="en-US" w:bidi="ar-SA"/>
    </w:rPr>
  </w:style>
  <w:style w:styleId="Heading4" w:type="paragraph">
    <w:name w:val="Heading 4"/>
    <w:basedOn w:val="Normal"/>
    <w:uiPriority w:val="1"/>
    <w:qFormat/>
    <w:pPr>
      <w:spacing w:before="44"/>
      <w:ind w:left="113"/>
      <w:jc w:val="both"/>
      <w:outlineLvl w:val="4"/>
    </w:pPr>
    <w:rPr>
      <w:rFonts w:ascii="Times New Roman" w:hAnsi="Times New Roman" w:eastAsia="Times New Roman" w:cs="Times New Roman"/>
      <w:b/>
      <w:bCs/>
      <w:sz w:val="18"/>
      <w:szCs w:val="18"/>
      <w:lang w:val="az" w:eastAsia="en-US" w:bidi="ar-SA"/>
    </w:rPr>
  </w:style>
  <w:style w:styleId="ListParagraph" w:type="paragraph">
    <w:name w:val="List Paragraph"/>
    <w:basedOn w:val="Normal"/>
    <w:uiPriority w:val="1"/>
    <w:qFormat/>
    <w:pPr>
      <w:spacing w:before="63"/>
      <w:ind w:left="366" w:hanging="286"/>
    </w:pPr>
    <w:rPr>
      <w:rFonts w:ascii="Times New Roman" w:hAnsi="Times New Roman" w:eastAsia="Times New Roman" w:cs="Times New Roman"/>
      <w:lang w:val="az" w:eastAsia="en-US" w:bidi="ar-SA"/>
    </w:rPr>
  </w:style>
  <w:style w:styleId="TableParagraph" w:type="paragraph">
    <w:name w:val="Table Paragraph"/>
    <w:basedOn w:val="Normal"/>
    <w:uiPriority w:val="1"/>
    <w:qFormat/>
    <w:pPr>
      <w:spacing w:before="39"/>
      <w:ind w:left="7"/>
    </w:pPr>
    <w:rPr>
      <w:rFonts w:ascii="Times New Roman" w:hAnsi="Times New Roman" w:eastAsia="Times New Roman" w:cs="Times New Roman"/>
      <w:lang w:val="a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s://pmjournal.uz/jour/en/index" TargetMode="External"/><Relationship Id="rId8" Type="http://schemas.openxmlformats.org/officeDocument/2006/relationships/hyperlink" Target="https://doi.org/10.XXXX/pmj.2026.0005" TargetMode="External"/><Relationship Id="rId9" Type="http://schemas.openxmlformats.org/officeDocument/2006/relationships/image" Target="media/image1.png"/><Relationship Id="rId10" Type="http://schemas.openxmlformats.org/officeDocument/2006/relationships/hyperlink" Target="https://pmjournal.uz/jour/en/openaccess" TargetMode="External"/><Relationship Id="rId11" Type="http://schemas.openxmlformats.org/officeDocument/2006/relationships/image" Target="media/image2.png"/><Relationship Id="rId12" Type="http://schemas.openxmlformats.org/officeDocument/2006/relationships/hyperlink" Target="https://crossmark.crossref.org/dialog/?doi=10.XXXX/pmj.2026.0005&amp;domain=pdf&amp;date_stamp=2026-06-30" TargetMode="External"/><Relationship Id="rId13" Type="http://schemas.openxmlformats.org/officeDocument/2006/relationships/image" Target="media/image3.png"/><Relationship Id="rId14" Type="http://schemas.openxmlformats.org/officeDocument/2006/relationships/hyperlink" Target="https://creativecommons.org/licenses/by/4.0/" TargetMode="External"/><Relationship Id="rId15" Type="http://schemas.openxmlformats.org/officeDocument/2006/relationships/hyperlink" Target="https://orcid.org/0000-0002-1825-0097" TargetMode="External"/><Relationship Id="rId16" Type="http://schemas.openxmlformats.org/officeDocument/2006/relationships/image" Target="media/image4.png"/><Relationship Id="rId17" Type="http://schemas.openxmlformats.org/officeDocument/2006/relationships/hyperlink" Target="https://orcid.org/0000-0002-1694-233X" TargetMode="External"/><Relationship Id="rId18" Type="http://schemas.openxmlformats.org/officeDocument/2006/relationships/image" Target="media/image5.png"/><Relationship Id="rId19" Type="http://schemas.openxmlformats.org/officeDocument/2006/relationships/hyperlink" Target="https://orcid.org/0000-0003-1419-2405" TargetMode="External"/><Relationship Id="rId20" Type="http://schemas.openxmlformats.org/officeDocument/2006/relationships/image" Target="media/image6.png"/><Relationship Id="rId21" Type="http://schemas.openxmlformats.org/officeDocument/2006/relationships/hyperlink" Target="mailto:e-mail@e-mail.com" TargetMode="External"/><Relationship Id="rId22" Type="http://schemas.openxmlformats.org/officeDocument/2006/relationships/hyperlink" Target="mailto:d.tursimov@pmjournal.uz" TargetMode="External"/><Relationship Id="rId23" Type="http://schemas.openxmlformats.org/officeDocument/2006/relationships/image" Target="media/image7.png"/><Relationship Id="rId24" Type="http://schemas.openxmlformats.org/officeDocument/2006/relationships/image" Target="media/image8.jpeg"/><Relationship Id="rId25" Type="http://schemas.openxmlformats.org/officeDocument/2006/relationships/hyperlink" Target="https://doi.org/xx.xxxx/xxxxx" TargetMode="External"/><Relationship Id="rId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 Familiya ; Ism Familiya ; Ism Familiya </dc:creator>
  <cp:keywords>kalit so‘z 1; kalit so‘z 2; kalit so‘z 3 (Maqola mazmunini aniq aks ettiradigan va tegishli fan sohasida keng qo‘llaniladigan uchdan o‘ntagacha kalit so‘z kiriting.)</cp:keywords>
  <dc:subject>Uzbek Journal “Problems of Mechanics”</dc:subject>
  <dc:title>Sarlavha: Qo‘lyozma mazmunini aniq aks ettiradigan qisqa, axborotga boy, aniq va mazmunli sarlavha kiriting. Keraksiz qisqartmalar va haddan tashqari umumiy ifodalardan saqlaning.</dc:title>
  <dcterms:created xsi:type="dcterms:W3CDTF">2026-10-03T07:00:55Z</dcterms:created>
  <dcterms:modified xsi:type="dcterms:W3CDTF">2026-10-03T07:00:55Z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2026-10-03T00:00:00Z</vt:filetime>
  </property>
  <property fmtid="{D5CDD505-2E9C-101B-9397-08002B2CF9AE}" pid="4" name="Creator">
    <vt:lpwstr>LaTeX with hyperref</vt:lpwstr>
  </property>
  <property fmtid="{D5CDD505-2E9C-101B-9397-08002B2CF9AE}" pid="5" name="LastSaved">
    <vt:filetime>2026-10-03T00:00:00Z</vt:filetime>
  </property>
  <property fmtid="{D5CDD505-2E9C-101B-9397-08002B2CF9AE}" pid="6" name="PTEX.Fullbanner">
    <vt:lpwstr>This is pdfTeX, Version 3.141592653-2.6-1.40.29 (TeX Live 2026) kpathsea version 6.4.2</vt:lpwstr>
  </property>
  <property fmtid="{D5CDD505-2E9C-101B-9397-08002B2CF9AE}" pid="7" name="Producer">
    <vt:lpwstr>3-Heights(TM) PDF Security Shell 4.8.25.2 (http://www.pdf-tools.com)</vt:lpwstr>
  </property>
</Properties>
</file>